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05FE" w14:textId="700AEAC1" w:rsidR="009F282D" w:rsidRPr="001C37F7" w:rsidRDefault="008F0732" w:rsidP="009F282D">
      <w:pPr>
        <w:pStyle w:val="Nagwek31"/>
        <w:keepNext/>
        <w:keepLines/>
        <w:shd w:val="clear" w:color="auto" w:fill="auto"/>
        <w:tabs>
          <w:tab w:val="left" w:pos="586"/>
        </w:tabs>
        <w:spacing w:after="240" w:line="240" w:lineRule="auto"/>
        <w:ind w:left="23" w:firstLine="0"/>
        <w:jc w:val="right"/>
        <w:rPr>
          <w:b w:val="0"/>
          <w:bCs w:val="0"/>
          <w:color w:val="auto"/>
        </w:rPr>
      </w:pPr>
      <w:bookmarkStart w:id="0" w:name="bookmark2"/>
      <w:r w:rsidRPr="001C37F7">
        <w:rPr>
          <w:b w:val="0"/>
          <w:bCs w:val="0"/>
          <w:color w:val="auto"/>
        </w:rPr>
        <w:t xml:space="preserve">                                                                                                                                                                    </w:t>
      </w:r>
      <w:r w:rsidR="007A3F31" w:rsidRPr="001C37F7">
        <w:rPr>
          <w:b w:val="0"/>
          <w:bCs w:val="0"/>
          <w:color w:val="auto"/>
        </w:rPr>
        <w:t>Rudnik nad Sanem</w:t>
      </w:r>
      <w:r w:rsidR="00DC7D6E" w:rsidRPr="001C37F7">
        <w:rPr>
          <w:b w:val="0"/>
          <w:bCs w:val="0"/>
          <w:color w:val="auto"/>
        </w:rPr>
        <w:t xml:space="preserve">, </w:t>
      </w:r>
      <w:r w:rsidR="00182CB8">
        <w:rPr>
          <w:b w:val="0"/>
          <w:bCs w:val="0"/>
          <w:color w:val="auto"/>
        </w:rPr>
        <w:t>20</w:t>
      </w:r>
      <w:r w:rsidR="00971775" w:rsidRPr="001C37F7">
        <w:rPr>
          <w:b w:val="0"/>
          <w:bCs w:val="0"/>
          <w:color w:val="auto"/>
        </w:rPr>
        <w:t>.</w:t>
      </w:r>
      <w:r w:rsidR="00027D55" w:rsidRPr="001C37F7">
        <w:rPr>
          <w:b w:val="0"/>
          <w:bCs w:val="0"/>
          <w:color w:val="auto"/>
        </w:rPr>
        <w:t>1</w:t>
      </w:r>
      <w:r w:rsidR="00182CB8">
        <w:rPr>
          <w:b w:val="0"/>
          <w:bCs w:val="0"/>
          <w:color w:val="auto"/>
        </w:rPr>
        <w:t>2</w:t>
      </w:r>
      <w:r w:rsidR="00971775" w:rsidRPr="001C37F7">
        <w:rPr>
          <w:b w:val="0"/>
          <w:bCs w:val="0"/>
          <w:color w:val="auto"/>
        </w:rPr>
        <w:t>.</w:t>
      </w:r>
      <w:r w:rsidR="00C132DF" w:rsidRPr="001C37F7">
        <w:rPr>
          <w:b w:val="0"/>
          <w:bCs w:val="0"/>
          <w:color w:val="auto"/>
        </w:rPr>
        <w:t xml:space="preserve">2022 </w:t>
      </w:r>
      <w:r w:rsidR="005135B7" w:rsidRPr="001C37F7">
        <w:rPr>
          <w:b w:val="0"/>
          <w:bCs w:val="0"/>
          <w:color w:val="auto"/>
        </w:rPr>
        <w:t>r</w:t>
      </w:r>
      <w:r w:rsidR="009F282D" w:rsidRPr="001C37F7">
        <w:rPr>
          <w:b w:val="0"/>
          <w:bCs w:val="0"/>
          <w:color w:val="auto"/>
        </w:rPr>
        <w:t>.</w:t>
      </w:r>
    </w:p>
    <w:p w14:paraId="4E9A9818" w14:textId="2BA016BE" w:rsidR="0053029E" w:rsidRPr="001C37F7" w:rsidRDefault="000A450D" w:rsidP="009F282D">
      <w:pPr>
        <w:pStyle w:val="Nagwek31"/>
        <w:keepNext/>
        <w:keepLines/>
        <w:shd w:val="clear" w:color="auto" w:fill="auto"/>
        <w:tabs>
          <w:tab w:val="left" w:pos="586"/>
        </w:tabs>
        <w:spacing w:before="720" w:after="240" w:line="240" w:lineRule="auto"/>
        <w:ind w:left="23" w:firstLine="0"/>
        <w:jc w:val="center"/>
        <w:rPr>
          <w:color w:val="auto"/>
        </w:rPr>
      </w:pPr>
      <w:r w:rsidRPr="001C37F7">
        <w:rPr>
          <w:color w:val="auto"/>
        </w:rPr>
        <w:t>OGŁOSZENIE O ZAMÓWIENIU</w:t>
      </w:r>
      <w:r w:rsidR="004B590D" w:rsidRPr="001C37F7">
        <w:rPr>
          <w:color w:val="auto"/>
        </w:rPr>
        <w:t xml:space="preserve"> nr </w:t>
      </w:r>
      <w:r w:rsidR="00182CB8">
        <w:rPr>
          <w:color w:val="auto"/>
        </w:rPr>
        <w:t>1</w:t>
      </w:r>
      <w:r w:rsidR="00F46678" w:rsidRPr="001C37F7">
        <w:rPr>
          <w:color w:val="auto"/>
        </w:rPr>
        <w:t>/PW/</w:t>
      </w:r>
      <w:r w:rsidR="00027D55" w:rsidRPr="001C37F7">
        <w:rPr>
          <w:color w:val="auto"/>
        </w:rPr>
        <w:t>1</w:t>
      </w:r>
      <w:r w:rsidR="00182CB8">
        <w:rPr>
          <w:color w:val="auto"/>
        </w:rPr>
        <w:t>2</w:t>
      </w:r>
      <w:r w:rsidR="00F46678" w:rsidRPr="001C37F7">
        <w:rPr>
          <w:color w:val="auto"/>
        </w:rPr>
        <w:t>/2022.</w:t>
      </w:r>
    </w:p>
    <w:p w14:paraId="1BC9B0B4" w14:textId="77777777" w:rsidR="00492EE8" w:rsidRPr="001C37F7" w:rsidRDefault="001F13C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  <w:rPr>
          <w:color w:val="auto"/>
        </w:rPr>
      </w:pPr>
      <w:r w:rsidRPr="001C37F7">
        <w:rPr>
          <w:color w:val="auto"/>
        </w:rPr>
        <w:t>Dane dotyczące Zamawiającego</w:t>
      </w:r>
      <w:bookmarkEnd w:id="0"/>
      <w:r w:rsidR="008D7869" w:rsidRPr="001C37F7">
        <w:rPr>
          <w:color w:val="auto"/>
        </w:rPr>
        <w:t>.</w:t>
      </w:r>
    </w:p>
    <w:p w14:paraId="238CB705" w14:textId="1292F88F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</w:rPr>
      </w:pPr>
      <w:r w:rsidRPr="001C37F7">
        <w:rPr>
          <w:color w:val="auto"/>
        </w:rPr>
        <w:t xml:space="preserve">Nazwa: </w:t>
      </w:r>
      <w:r w:rsidR="00C132DF" w:rsidRPr="001C37F7">
        <w:rPr>
          <w:color w:val="auto"/>
        </w:rPr>
        <w:t xml:space="preserve">PATKAR </w:t>
      </w:r>
      <w:r w:rsidR="00971775" w:rsidRPr="001C37F7">
        <w:rPr>
          <w:color w:val="auto"/>
        </w:rPr>
        <w:t>Spółka z ograniczoną odpowiedzialnością (dawniej: PATKAR Stanisław Szydełko</w:t>
      </w:r>
    </w:p>
    <w:p w14:paraId="6855F52F" w14:textId="1E761C17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</w:rPr>
      </w:pPr>
      <w:r w:rsidRPr="001C37F7">
        <w:rPr>
          <w:color w:val="auto"/>
        </w:rPr>
        <w:t>Adres siedziby: 37-4</w:t>
      </w:r>
      <w:r w:rsidR="00C132DF" w:rsidRPr="001C37F7">
        <w:rPr>
          <w:color w:val="auto"/>
        </w:rPr>
        <w:t>20 Rud</w:t>
      </w:r>
      <w:r w:rsidR="00B435F5" w:rsidRPr="001C37F7">
        <w:rPr>
          <w:color w:val="auto"/>
        </w:rPr>
        <w:t xml:space="preserve">nik nad Sanem ul. </w:t>
      </w:r>
      <w:proofErr w:type="spellStart"/>
      <w:r w:rsidR="00B435F5" w:rsidRPr="001C37F7">
        <w:rPr>
          <w:color w:val="auto"/>
        </w:rPr>
        <w:t>Stróżańska</w:t>
      </w:r>
      <w:proofErr w:type="spellEnd"/>
      <w:r w:rsidR="00B435F5" w:rsidRPr="001C37F7">
        <w:rPr>
          <w:color w:val="auto"/>
        </w:rPr>
        <w:t xml:space="preserve"> 67d</w:t>
      </w:r>
    </w:p>
    <w:p w14:paraId="44ABF905" w14:textId="45DD8A8A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  <w:lang w:val="de-DE"/>
        </w:rPr>
      </w:pPr>
      <w:r w:rsidRPr="001C37F7">
        <w:rPr>
          <w:color w:val="auto"/>
          <w:lang w:val="de-DE"/>
        </w:rPr>
        <w:t>NIP:</w:t>
      </w:r>
      <w:r w:rsidR="00C132DF" w:rsidRPr="001C37F7">
        <w:rPr>
          <w:color w:val="auto"/>
          <w:lang w:val="de-DE"/>
        </w:rPr>
        <w:t xml:space="preserve"> </w:t>
      </w:r>
      <w:r w:rsidR="00971775" w:rsidRPr="001C37F7">
        <w:rPr>
          <w:color w:val="auto"/>
          <w:lang w:val="de-DE"/>
        </w:rPr>
        <w:t>6020144082</w:t>
      </w:r>
    </w:p>
    <w:p w14:paraId="147D12B4" w14:textId="2B564E55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  <w:lang w:val="de-DE"/>
        </w:rPr>
      </w:pPr>
      <w:r w:rsidRPr="001C37F7">
        <w:rPr>
          <w:color w:val="auto"/>
          <w:lang w:val="de-DE"/>
        </w:rPr>
        <w:t xml:space="preserve">REGON: </w:t>
      </w:r>
      <w:r w:rsidR="00971775" w:rsidRPr="001C37F7">
        <w:rPr>
          <w:color w:val="auto"/>
          <w:lang w:val="de-DE"/>
        </w:rPr>
        <w:t>521894356</w:t>
      </w:r>
    </w:p>
    <w:p w14:paraId="2907D830" w14:textId="5840C435" w:rsidR="00971775" w:rsidRPr="001C37F7" w:rsidRDefault="00971775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  <w:lang w:val="de-DE"/>
        </w:rPr>
      </w:pPr>
      <w:r w:rsidRPr="001C37F7">
        <w:rPr>
          <w:color w:val="auto"/>
          <w:lang w:val="de-DE"/>
        </w:rPr>
        <w:t>KRS: 0000967400</w:t>
      </w:r>
    </w:p>
    <w:p w14:paraId="1D434DB9" w14:textId="30ED01B0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  <w:lang w:val="de-DE"/>
        </w:rPr>
      </w:pPr>
      <w:r w:rsidRPr="001C37F7">
        <w:rPr>
          <w:color w:val="auto"/>
          <w:lang w:val="de-DE"/>
        </w:rPr>
        <w:t xml:space="preserve">Telefon: </w:t>
      </w:r>
      <w:bookmarkStart w:id="1" w:name="_Hlk487925145"/>
      <w:r w:rsidRPr="001C37F7">
        <w:rPr>
          <w:color w:val="auto"/>
          <w:lang w:val="de-DE"/>
        </w:rPr>
        <w:t>15 876</w:t>
      </w:r>
      <w:r w:rsidR="00C132DF" w:rsidRPr="001C37F7">
        <w:rPr>
          <w:color w:val="auto"/>
          <w:lang w:val="de-DE"/>
        </w:rPr>
        <w:t>1451</w:t>
      </w:r>
    </w:p>
    <w:bookmarkEnd w:id="1"/>
    <w:p w14:paraId="3A096CE0" w14:textId="63C8718E" w:rsidR="00446DDE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  <w:lang w:val="de-DE"/>
        </w:rPr>
      </w:pPr>
      <w:proofErr w:type="spellStart"/>
      <w:r w:rsidRPr="001C37F7">
        <w:rPr>
          <w:color w:val="auto"/>
          <w:lang w:val="de-DE"/>
        </w:rPr>
        <w:t>E-mail</w:t>
      </w:r>
      <w:proofErr w:type="spellEnd"/>
      <w:r w:rsidRPr="001C37F7">
        <w:rPr>
          <w:color w:val="auto"/>
          <w:lang w:val="de-DE"/>
        </w:rPr>
        <w:t xml:space="preserve">: </w:t>
      </w:r>
      <w:r w:rsidR="009D146B" w:rsidRPr="001C37F7">
        <w:rPr>
          <w:color w:val="auto"/>
          <w:lang w:val="de-DE"/>
        </w:rPr>
        <w:t>info@patkar.com.pl</w:t>
      </w:r>
    </w:p>
    <w:p w14:paraId="16A2AFD5" w14:textId="7044DC11" w:rsidR="00CF40D2" w:rsidRPr="001C37F7" w:rsidRDefault="00446DDE" w:rsidP="0003765B">
      <w:pPr>
        <w:pStyle w:val="Teksttreci0"/>
        <w:shd w:val="clear" w:color="auto" w:fill="auto"/>
        <w:tabs>
          <w:tab w:val="left" w:pos="602"/>
        </w:tabs>
        <w:spacing w:line="240" w:lineRule="auto"/>
        <w:ind w:left="397" w:right="40" w:firstLine="0"/>
        <w:jc w:val="both"/>
        <w:rPr>
          <w:color w:val="auto"/>
        </w:rPr>
      </w:pPr>
      <w:r w:rsidRPr="001C37F7">
        <w:rPr>
          <w:color w:val="auto"/>
        </w:rPr>
        <w:t>Strona internetowa: www.</w:t>
      </w:r>
      <w:r w:rsidR="009D146B" w:rsidRPr="001C37F7">
        <w:rPr>
          <w:color w:val="auto"/>
        </w:rPr>
        <w:t>patkar.com.pl</w:t>
      </w:r>
    </w:p>
    <w:p w14:paraId="7A404BC7" w14:textId="77777777" w:rsidR="00492EE8" w:rsidRPr="001C37F7" w:rsidRDefault="00125EE3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86"/>
        </w:tabs>
        <w:spacing w:before="240" w:after="120" w:line="240" w:lineRule="auto"/>
        <w:ind w:left="23" w:firstLine="0"/>
        <w:rPr>
          <w:color w:val="auto"/>
        </w:rPr>
      </w:pPr>
      <w:r w:rsidRPr="001C37F7">
        <w:rPr>
          <w:color w:val="auto"/>
        </w:rPr>
        <w:t>Informacje ogólne</w:t>
      </w:r>
      <w:r w:rsidR="008D7869" w:rsidRPr="001C37F7">
        <w:rPr>
          <w:color w:val="auto"/>
        </w:rPr>
        <w:t>.</w:t>
      </w:r>
    </w:p>
    <w:p w14:paraId="0FA8037D" w14:textId="6C968497" w:rsidR="00226F4C" w:rsidRPr="001C37F7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bookmarkStart w:id="2" w:name="_Hlk68293031"/>
      <w:r w:rsidRPr="001C37F7">
        <w:rPr>
          <w:color w:val="auto"/>
        </w:rPr>
        <w:t xml:space="preserve">Postępowanie przetargowe dotyczy </w:t>
      </w:r>
      <w:bookmarkStart w:id="3" w:name="_Hlk26523289"/>
      <w:r w:rsidR="0081739F" w:rsidRPr="001C37F7">
        <w:rPr>
          <w:color w:val="auto"/>
        </w:rPr>
        <w:t>zakupu</w:t>
      </w:r>
      <w:bookmarkEnd w:id="3"/>
      <w:r w:rsidR="00F555B8" w:rsidRPr="001C37F7">
        <w:rPr>
          <w:color w:val="auto"/>
        </w:rPr>
        <w:t>:</w:t>
      </w:r>
      <w:r w:rsidR="00446DDE" w:rsidRPr="001C37F7">
        <w:rPr>
          <w:color w:val="auto"/>
        </w:rPr>
        <w:t xml:space="preserve"> </w:t>
      </w:r>
      <w:r w:rsidR="00027D55" w:rsidRPr="001C37F7">
        <w:rPr>
          <w:color w:val="auto"/>
        </w:rPr>
        <w:t>drukarki 3D</w:t>
      </w:r>
      <w:r w:rsidR="00971775" w:rsidRPr="001C37F7">
        <w:rPr>
          <w:color w:val="auto"/>
        </w:rPr>
        <w:t xml:space="preserve"> </w:t>
      </w:r>
      <w:r w:rsidR="008F7011" w:rsidRPr="001C37F7">
        <w:rPr>
          <w:color w:val="auto"/>
        </w:rPr>
        <w:t>(1 szt</w:t>
      </w:r>
      <w:r w:rsidR="005841E3" w:rsidRPr="001C37F7">
        <w:rPr>
          <w:color w:val="auto"/>
        </w:rPr>
        <w:t>.</w:t>
      </w:r>
      <w:bookmarkStart w:id="4" w:name="_Hlk32839158"/>
      <w:r w:rsidR="001001AC" w:rsidRPr="001C37F7">
        <w:rPr>
          <w:color w:val="auto"/>
        </w:rPr>
        <w:t>)</w:t>
      </w:r>
      <w:r w:rsidR="00182CB8">
        <w:rPr>
          <w:color w:val="auto"/>
        </w:rPr>
        <w:t xml:space="preserve"> oraz</w:t>
      </w:r>
      <w:r w:rsidR="00BB510A">
        <w:rPr>
          <w:color w:val="auto"/>
        </w:rPr>
        <w:t xml:space="preserve"> </w:t>
      </w:r>
      <w:r w:rsidR="0015161C" w:rsidRPr="001C37F7">
        <w:rPr>
          <w:color w:val="auto"/>
        </w:rPr>
        <w:t xml:space="preserve">centrum obróbcze CNC 5-osiowe (1 szt.) </w:t>
      </w:r>
      <w:r w:rsidR="00AB4491" w:rsidRPr="001C37F7">
        <w:rPr>
          <w:color w:val="auto"/>
        </w:rPr>
        <w:t xml:space="preserve"> </w:t>
      </w:r>
      <w:r w:rsidR="00115057" w:rsidRPr="001C37F7">
        <w:rPr>
          <w:color w:val="auto"/>
        </w:rPr>
        <w:t>w</w:t>
      </w:r>
      <w:r w:rsidR="00CF5C8C" w:rsidRPr="001C37F7">
        <w:rPr>
          <w:color w:val="auto"/>
        </w:rPr>
        <w:t xml:space="preserve"> </w:t>
      </w:r>
      <w:r w:rsidR="006229BE" w:rsidRPr="001C37F7">
        <w:rPr>
          <w:color w:val="auto"/>
        </w:rPr>
        <w:t xml:space="preserve">ramach </w:t>
      </w:r>
      <w:r w:rsidR="00E00E47" w:rsidRPr="001C37F7">
        <w:rPr>
          <w:color w:val="auto"/>
        </w:rPr>
        <w:t xml:space="preserve">realizacji </w:t>
      </w:r>
      <w:r w:rsidR="001D6731" w:rsidRPr="001C37F7">
        <w:rPr>
          <w:color w:val="auto"/>
        </w:rPr>
        <w:t>projektu pn.</w:t>
      </w:r>
      <w:r w:rsidR="00784710" w:rsidRPr="001C37F7">
        <w:rPr>
          <w:color w:val="auto"/>
        </w:rPr>
        <w:t xml:space="preserve"> </w:t>
      </w:r>
      <w:r w:rsidR="00226F4C" w:rsidRPr="001C37F7">
        <w:rPr>
          <w:color w:val="auto"/>
        </w:rPr>
        <w:t>„</w:t>
      </w:r>
      <w:bookmarkStart w:id="5" w:name="_Hlk26523330"/>
      <w:r w:rsidR="00AB4491" w:rsidRPr="001C37F7">
        <w:rPr>
          <w:color w:val="auto"/>
        </w:rPr>
        <w:t xml:space="preserve">Rozwój i wzrost konkurencyjności firmy PATKAR Stanisław Szydełko poprzez wdrożenie strategii wzorniczej” </w:t>
      </w:r>
      <w:r w:rsidR="00226F4C" w:rsidRPr="001C37F7">
        <w:rPr>
          <w:color w:val="auto"/>
        </w:rPr>
        <w:t>współfinansowan</w:t>
      </w:r>
      <w:r w:rsidR="004F7B69" w:rsidRPr="001C37F7">
        <w:rPr>
          <w:color w:val="auto"/>
        </w:rPr>
        <w:t>ego</w:t>
      </w:r>
      <w:r w:rsidR="00226F4C" w:rsidRPr="001C37F7">
        <w:rPr>
          <w:color w:val="auto"/>
        </w:rPr>
        <w:t xml:space="preserve"> ze środków Europejskiego Funduszu Rozwoju Regionalnego w</w:t>
      </w:r>
      <w:r w:rsidR="00CF5C8C" w:rsidRPr="001C37F7">
        <w:rPr>
          <w:color w:val="auto"/>
        </w:rPr>
        <w:t xml:space="preserve"> oparciu o</w:t>
      </w:r>
      <w:bookmarkEnd w:id="5"/>
      <w:r w:rsidR="00F555B8" w:rsidRPr="001C37F7">
        <w:rPr>
          <w:color w:val="auto"/>
        </w:rPr>
        <w:t> </w:t>
      </w:r>
      <w:r w:rsidR="00446DDE" w:rsidRPr="001C37F7">
        <w:rPr>
          <w:color w:val="auto"/>
        </w:rPr>
        <w:t>Działani</w:t>
      </w:r>
      <w:r w:rsidR="00CF5C8C" w:rsidRPr="001C37F7">
        <w:rPr>
          <w:color w:val="auto"/>
        </w:rPr>
        <w:t>e</w:t>
      </w:r>
      <w:r w:rsidR="00446DDE" w:rsidRPr="001C37F7">
        <w:rPr>
          <w:color w:val="auto"/>
        </w:rPr>
        <w:t xml:space="preserve"> 1.4 „W</w:t>
      </w:r>
      <w:r w:rsidR="00FC617C" w:rsidRPr="001C37F7">
        <w:rPr>
          <w:color w:val="auto"/>
        </w:rPr>
        <w:t>zór na konkurencję</w:t>
      </w:r>
      <w:r w:rsidR="00446DDE" w:rsidRPr="001C37F7">
        <w:rPr>
          <w:color w:val="auto"/>
        </w:rPr>
        <w:t xml:space="preserve">” – Etap II </w:t>
      </w:r>
      <w:r w:rsidR="00682CFF" w:rsidRPr="001C37F7">
        <w:rPr>
          <w:color w:val="auto"/>
        </w:rPr>
        <w:t xml:space="preserve">w </w:t>
      </w:r>
      <w:r w:rsidR="00446DDE" w:rsidRPr="001C37F7">
        <w:rPr>
          <w:color w:val="auto"/>
        </w:rPr>
        <w:t>O</w:t>
      </w:r>
      <w:r w:rsidR="00682CFF" w:rsidRPr="001C37F7">
        <w:rPr>
          <w:color w:val="auto"/>
        </w:rPr>
        <w:t>si</w:t>
      </w:r>
      <w:r w:rsidR="00446DDE" w:rsidRPr="001C37F7">
        <w:rPr>
          <w:color w:val="auto"/>
        </w:rPr>
        <w:t xml:space="preserve"> priorytetow</w:t>
      </w:r>
      <w:r w:rsidR="00682CFF" w:rsidRPr="001C37F7">
        <w:rPr>
          <w:color w:val="auto"/>
        </w:rPr>
        <w:t>ej</w:t>
      </w:r>
      <w:r w:rsidR="00446DDE" w:rsidRPr="001C37F7">
        <w:rPr>
          <w:color w:val="auto"/>
        </w:rPr>
        <w:t>: 1</w:t>
      </w:r>
      <w:r w:rsidR="000A4B83" w:rsidRPr="001C37F7">
        <w:rPr>
          <w:color w:val="auto"/>
        </w:rPr>
        <w:t> </w:t>
      </w:r>
      <w:r w:rsidR="00446DDE" w:rsidRPr="001C37F7">
        <w:rPr>
          <w:color w:val="auto"/>
        </w:rPr>
        <w:t>„Przedsiębiorcza Polska Wschodnia”</w:t>
      </w:r>
      <w:r w:rsidR="005F2685" w:rsidRPr="001C37F7">
        <w:rPr>
          <w:color w:val="auto"/>
        </w:rPr>
        <w:t xml:space="preserve"> </w:t>
      </w:r>
      <w:r w:rsidR="00682CFF" w:rsidRPr="001C37F7">
        <w:rPr>
          <w:color w:val="auto"/>
        </w:rPr>
        <w:t>w</w:t>
      </w:r>
      <w:r w:rsidR="005F2685" w:rsidRPr="001C37F7">
        <w:rPr>
          <w:color w:val="auto"/>
        </w:rPr>
        <w:t xml:space="preserve"> </w:t>
      </w:r>
      <w:r w:rsidR="00446DDE" w:rsidRPr="001C37F7">
        <w:rPr>
          <w:color w:val="auto"/>
        </w:rPr>
        <w:t>Program</w:t>
      </w:r>
      <w:r w:rsidR="00682CFF" w:rsidRPr="001C37F7">
        <w:rPr>
          <w:color w:val="auto"/>
        </w:rPr>
        <w:t>ie</w:t>
      </w:r>
      <w:r w:rsidR="00446DDE" w:rsidRPr="001C37F7">
        <w:rPr>
          <w:color w:val="auto"/>
        </w:rPr>
        <w:t xml:space="preserve"> Operacyjny</w:t>
      </w:r>
      <w:r w:rsidR="00682CFF" w:rsidRPr="001C37F7">
        <w:rPr>
          <w:color w:val="auto"/>
        </w:rPr>
        <w:t>m</w:t>
      </w:r>
      <w:r w:rsidR="00446DDE" w:rsidRPr="001C37F7">
        <w:rPr>
          <w:color w:val="auto"/>
        </w:rPr>
        <w:t xml:space="preserve"> Polska Wschodnia</w:t>
      </w:r>
      <w:bookmarkEnd w:id="4"/>
      <w:r w:rsidR="00682CFF" w:rsidRPr="001C37F7">
        <w:rPr>
          <w:color w:val="auto"/>
        </w:rPr>
        <w:t>.</w:t>
      </w:r>
      <w:r w:rsidR="00A25AE0" w:rsidRPr="001C37F7">
        <w:rPr>
          <w:color w:val="auto"/>
        </w:rPr>
        <w:t xml:space="preserve"> Postępowanie przetargowe jest prowadzone zgodnie z wymaganiami określonymi w „Wytycznych w zakresie kwalifikowalno</w:t>
      </w:r>
      <w:r w:rsidR="00A25AE0" w:rsidRPr="001C37F7">
        <w:rPr>
          <w:rFonts w:hint="eastAsia"/>
          <w:color w:val="auto"/>
        </w:rPr>
        <w:t>ś</w:t>
      </w:r>
      <w:r w:rsidR="00A25AE0" w:rsidRPr="001C37F7">
        <w:rPr>
          <w:color w:val="auto"/>
        </w:rPr>
        <w:t>ci wydatków w ramach Europejskiego Funduszu Rozwoju Regionalnego, Europejskiego Funduszu Społecznego oraz Funduszu Spójno</w:t>
      </w:r>
      <w:r w:rsidR="00A25AE0" w:rsidRPr="001C37F7">
        <w:rPr>
          <w:rFonts w:hint="eastAsia"/>
          <w:color w:val="auto"/>
        </w:rPr>
        <w:t>ś</w:t>
      </w:r>
      <w:r w:rsidR="00A25AE0" w:rsidRPr="001C37F7">
        <w:rPr>
          <w:color w:val="auto"/>
        </w:rPr>
        <w:t>ci na lata 2014-2020” z dnia 21.12.2020 r</w:t>
      </w:r>
      <w:bookmarkEnd w:id="2"/>
      <w:r w:rsidR="00A25AE0" w:rsidRPr="001C37F7">
        <w:rPr>
          <w:color w:val="auto"/>
        </w:rPr>
        <w:t>.</w:t>
      </w:r>
      <w:r w:rsidR="005E37A0" w:rsidRPr="001C37F7">
        <w:rPr>
          <w:color w:val="auto"/>
        </w:rPr>
        <w:t xml:space="preserve"> (Wytyczne).</w:t>
      </w:r>
    </w:p>
    <w:p w14:paraId="3B9A7EFE" w14:textId="07B387B5" w:rsidR="00BF1E5D" w:rsidRPr="001C37F7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Zamawiający, zgodnie z dyspozycją art. 70</w:t>
      </w:r>
      <w:r w:rsidRPr="001C37F7">
        <w:rPr>
          <w:color w:val="auto"/>
          <w:vertAlign w:val="superscript"/>
        </w:rPr>
        <w:t>1</w:t>
      </w:r>
      <w:r w:rsidRPr="001C37F7">
        <w:rPr>
          <w:color w:val="auto"/>
        </w:rPr>
        <w:t xml:space="preserve"> § 3 </w:t>
      </w:r>
      <w:r w:rsidR="006B1B28" w:rsidRPr="001C37F7">
        <w:rPr>
          <w:color w:val="auto"/>
        </w:rPr>
        <w:t>ustawy kodeks cywilny</w:t>
      </w:r>
      <w:r w:rsidRPr="001C37F7">
        <w:rPr>
          <w:color w:val="auto"/>
        </w:rPr>
        <w:t>, zastrzega so</w:t>
      </w:r>
      <w:r w:rsidR="00BF1E5D" w:rsidRPr="001C37F7">
        <w:rPr>
          <w:color w:val="auto"/>
        </w:rPr>
        <w:t>bie prawo zmiany treści Ogłoszenia</w:t>
      </w:r>
      <w:r w:rsidRPr="001C37F7">
        <w:rPr>
          <w:color w:val="auto"/>
        </w:rPr>
        <w:t>, z wyłączeniem kryteriów oceny ofert. Zmiana może nastąpić w każdym czasie, przed upływem terminu składania ofert. W przypadku wprowadzenia takiej zmiany</w:t>
      </w:r>
      <w:r w:rsidR="001D6731" w:rsidRPr="001C37F7">
        <w:rPr>
          <w:color w:val="auto"/>
        </w:rPr>
        <w:t xml:space="preserve"> informacja o niej zostanie przekazana zgodnie z przyjęta formą upublicznienia. Inform</w:t>
      </w:r>
      <w:r w:rsidR="000F5907" w:rsidRPr="001C37F7">
        <w:rPr>
          <w:color w:val="auto"/>
        </w:rPr>
        <w:t>acja ta będzie  zawierać co </w:t>
      </w:r>
      <w:r w:rsidR="009A010A" w:rsidRPr="001C37F7">
        <w:rPr>
          <w:color w:val="auto"/>
        </w:rPr>
        <w:t> </w:t>
      </w:r>
      <w:r w:rsidR="004B590D" w:rsidRPr="001C37F7">
        <w:rPr>
          <w:color w:val="auto"/>
        </w:rPr>
        <w:t>najmniej:</w:t>
      </w:r>
      <w:r w:rsidR="001D6731" w:rsidRPr="001C37F7">
        <w:rPr>
          <w:color w:val="auto"/>
        </w:rPr>
        <w:t xml:space="preserve"> datę upublicznienia zmienianego </w:t>
      </w:r>
      <w:r w:rsidR="00FB22F9" w:rsidRPr="001C37F7">
        <w:rPr>
          <w:color w:val="auto"/>
        </w:rPr>
        <w:t>Ogłoszenia o Zamówieniu</w:t>
      </w:r>
      <w:r w:rsidR="00860946" w:rsidRPr="001C37F7">
        <w:rPr>
          <w:color w:val="auto"/>
        </w:rPr>
        <w:t>,</w:t>
      </w:r>
      <w:r w:rsidR="001D6731" w:rsidRPr="001C37F7">
        <w:rPr>
          <w:color w:val="auto"/>
        </w:rPr>
        <w:t xml:space="preserve"> a także opis dokonanych zmian. Termin składania ofert ulegnie przedłużeniu o czas ni</w:t>
      </w:r>
      <w:r w:rsidR="000F5907" w:rsidRPr="001C37F7">
        <w:rPr>
          <w:color w:val="auto"/>
        </w:rPr>
        <w:t>ezbędny do wprowadzenia zmian w </w:t>
      </w:r>
      <w:r w:rsidR="001D6731" w:rsidRPr="001C37F7">
        <w:rPr>
          <w:color w:val="auto"/>
        </w:rPr>
        <w:t>ofertach, jeżeli będzie to konieczne z uwagi na zakres wprowadzonych zmian</w:t>
      </w:r>
      <w:r w:rsidR="00F42825" w:rsidRPr="001C37F7">
        <w:rPr>
          <w:color w:val="auto"/>
        </w:rPr>
        <w:t>.</w:t>
      </w:r>
    </w:p>
    <w:p w14:paraId="0D69D8C3" w14:textId="32CA0A80" w:rsidR="0054007C" w:rsidRPr="001C37F7" w:rsidRDefault="0054007C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Zamawiający zastrzega sobie prawo do zamknięcia postępowania bez rozstrzygnięcia. Wykonawcom nie przysługuje uprawnienie do roszczenia o zwrot ewentualnych kosztów z tytułu uczestnictwa w niniejszym postępowaniu, w tym związanych z przygotowaniem ofert.</w:t>
      </w:r>
    </w:p>
    <w:p w14:paraId="3106B309" w14:textId="77777777" w:rsidR="00AF0553" w:rsidRPr="001C37F7" w:rsidRDefault="00AF0553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Zamawiający nie przewiduje udzielania zamówień uzupełniających.</w:t>
      </w:r>
    </w:p>
    <w:p w14:paraId="690F3529" w14:textId="77777777" w:rsidR="00BF1E5D" w:rsidRPr="001C37F7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Zamawiający nie przewiduj</w:t>
      </w:r>
      <w:r w:rsidR="00BF1E5D" w:rsidRPr="001C37F7">
        <w:rPr>
          <w:color w:val="auto"/>
        </w:rPr>
        <w:t>e składania ofert wariantowych.</w:t>
      </w:r>
    </w:p>
    <w:p w14:paraId="096C8C14" w14:textId="77777777" w:rsidR="00BF1E5D" w:rsidRPr="001C37F7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Zamawiający nie dopuszcza składania oferty w postaci elektronicznej.</w:t>
      </w:r>
    </w:p>
    <w:p w14:paraId="244690C4" w14:textId="77777777" w:rsidR="000E05E5" w:rsidRPr="001C37F7" w:rsidRDefault="000E05E5">
      <w:pPr>
        <w:pStyle w:val="Teksttreci0"/>
        <w:numPr>
          <w:ilvl w:val="0"/>
          <w:numId w:val="21"/>
        </w:numPr>
        <w:shd w:val="clear" w:color="auto" w:fill="auto"/>
        <w:tabs>
          <w:tab w:val="left" w:pos="602"/>
        </w:tabs>
        <w:spacing w:before="120" w:line="240" w:lineRule="auto"/>
        <w:ind w:left="357" w:right="40" w:hanging="357"/>
        <w:jc w:val="both"/>
        <w:rPr>
          <w:color w:val="auto"/>
        </w:rPr>
      </w:pPr>
      <w:r w:rsidRPr="001C37F7">
        <w:rPr>
          <w:color w:val="auto"/>
        </w:rPr>
        <w:t>Użyte w Specyfikacji terminy mają następujące znaczenie:</w:t>
      </w:r>
    </w:p>
    <w:p w14:paraId="422C7D34" w14:textId="4BDA25DA" w:rsidR="00EF2922" w:rsidRPr="001C37F7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>„Zamawiający” –</w:t>
      </w:r>
      <w:r w:rsidR="00ED5F40" w:rsidRPr="001C37F7">
        <w:rPr>
          <w:color w:val="auto"/>
        </w:rPr>
        <w:t xml:space="preserve"> PATKAR Spółka z ograniczoną odpowiedzialnością (dawniej:</w:t>
      </w:r>
      <w:r w:rsidRPr="001C37F7">
        <w:rPr>
          <w:color w:val="auto"/>
        </w:rPr>
        <w:t xml:space="preserve"> </w:t>
      </w:r>
      <w:r w:rsidR="004659C8" w:rsidRPr="001C37F7">
        <w:rPr>
          <w:color w:val="auto"/>
        </w:rPr>
        <w:t>PATKAR Stanisław Szydełko</w:t>
      </w:r>
      <w:r w:rsidR="00ED5F40" w:rsidRPr="001C37F7">
        <w:rPr>
          <w:color w:val="auto"/>
        </w:rPr>
        <w:t>)</w:t>
      </w:r>
    </w:p>
    <w:p w14:paraId="3FCC111A" w14:textId="77777777" w:rsidR="00EF2922" w:rsidRPr="001C37F7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 xml:space="preserve">„Postępowanie” – postępowanie prowadzone przez Zamawiającego na podstawie </w:t>
      </w:r>
      <w:r w:rsidR="00984183" w:rsidRPr="001C37F7">
        <w:rPr>
          <w:color w:val="auto"/>
        </w:rPr>
        <w:t>Ogłoszenia</w:t>
      </w:r>
      <w:r w:rsidRPr="001C37F7">
        <w:rPr>
          <w:color w:val="auto"/>
        </w:rPr>
        <w:t>.</w:t>
      </w:r>
    </w:p>
    <w:p w14:paraId="12B8EACA" w14:textId="77777777" w:rsidR="00EF2922" w:rsidRPr="001C37F7" w:rsidRDefault="000A450D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>„Ogłoszenie” – niniejsze Ogłoszenie o Zamówieniu</w:t>
      </w:r>
      <w:r w:rsidR="00EF2922" w:rsidRPr="001C37F7">
        <w:rPr>
          <w:color w:val="auto"/>
        </w:rPr>
        <w:t>.</w:t>
      </w:r>
    </w:p>
    <w:p w14:paraId="5B1400C7" w14:textId="6A449E33" w:rsidR="00EF2922" w:rsidRPr="001C37F7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 xml:space="preserve">„Ustawa” </w:t>
      </w:r>
      <w:r w:rsidR="006C06C4" w:rsidRPr="001C37F7">
        <w:rPr>
          <w:color w:val="auto"/>
        </w:rPr>
        <w:t>–</w:t>
      </w:r>
      <w:r w:rsidRPr="001C37F7">
        <w:rPr>
          <w:color w:val="auto"/>
        </w:rPr>
        <w:t xml:space="preserve"> </w:t>
      </w:r>
      <w:r w:rsidR="006C06C4" w:rsidRPr="001C37F7">
        <w:rPr>
          <w:color w:val="auto"/>
        </w:rPr>
        <w:t xml:space="preserve">ustawa </w:t>
      </w:r>
      <w:r w:rsidRPr="001C37F7">
        <w:rPr>
          <w:color w:val="auto"/>
        </w:rPr>
        <w:t>z dnia 23 kwietnia 1964 r. Kodeks cywilny.</w:t>
      </w:r>
    </w:p>
    <w:p w14:paraId="296EB161" w14:textId="77777777" w:rsidR="00EF2922" w:rsidRPr="001C37F7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 xml:space="preserve">„Zamówienie” – należy przez to rozumieć zamówienie, </w:t>
      </w:r>
      <w:r w:rsidR="00D8515E" w:rsidRPr="001C37F7">
        <w:rPr>
          <w:color w:val="auto"/>
        </w:rPr>
        <w:t xml:space="preserve">o którym mowa </w:t>
      </w:r>
      <w:r w:rsidR="006C06C4" w:rsidRPr="001C37F7">
        <w:rPr>
          <w:color w:val="auto"/>
        </w:rPr>
        <w:t>w cz.</w:t>
      </w:r>
      <w:r w:rsidRPr="001C37F7">
        <w:rPr>
          <w:color w:val="auto"/>
        </w:rPr>
        <w:t xml:space="preserve"> </w:t>
      </w:r>
      <w:r w:rsidR="006C06C4" w:rsidRPr="001C37F7">
        <w:rPr>
          <w:color w:val="auto"/>
        </w:rPr>
        <w:t>I</w:t>
      </w:r>
      <w:r w:rsidR="001D6731" w:rsidRPr="001C37F7">
        <w:rPr>
          <w:color w:val="auto"/>
        </w:rPr>
        <w:t>I</w:t>
      </w:r>
      <w:r w:rsidR="006C06C4" w:rsidRPr="001C37F7">
        <w:rPr>
          <w:color w:val="auto"/>
        </w:rPr>
        <w:t xml:space="preserve">I ust. </w:t>
      </w:r>
      <w:r w:rsidR="00104557" w:rsidRPr="001C37F7">
        <w:rPr>
          <w:color w:val="auto"/>
        </w:rPr>
        <w:t>1</w:t>
      </w:r>
      <w:r w:rsidR="006C06C4" w:rsidRPr="001C37F7">
        <w:rPr>
          <w:color w:val="auto"/>
        </w:rPr>
        <w:t> </w:t>
      </w:r>
      <w:r w:rsidR="000A450D" w:rsidRPr="001C37F7">
        <w:rPr>
          <w:color w:val="auto"/>
        </w:rPr>
        <w:t>Ogłoszenia</w:t>
      </w:r>
      <w:r w:rsidRPr="001C37F7">
        <w:rPr>
          <w:color w:val="auto"/>
        </w:rPr>
        <w:t>.</w:t>
      </w:r>
    </w:p>
    <w:p w14:paraId="16979CF9" w14:textId="77777777" w:rsidR="00EF2922" w:rsidRPr="001C37F7" w:rsidRDefault="00EF2922">
      <w:pPr>
        <w:pStyle w:val="Teksttreci0"/>
        <w:numPr>
          <w:ilvl w:val="0"/>
          <w:numId w:val="11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lastRenderedPageBreak/>
        <w:t>„Wykonawca” – podmiot, który ubiega się o wykona</w:t>
      </w:r>
      <w:r w:rsidR="003401E8" w:rsidRPr="001C37F7">
        <w:rPr>
          <w:color w:val="auto"/>
        </w:rPr>
        <w:t>nie Zamówienia, złoży ofertę na </w:t>
      </w:r>
      <w:r w:rsidRPr="001C37F7">
        <w:rPr>
          <w:color w:val="auto"/>
        </w:rPr>
        <w:t>wykonanie Zamówienia albo zawrze z Zamawiającym umowę w sprawie wykonania Zamówienia.</w:t>
      </w:r>
    </w:p>
    <w:p w14:paraId="516DC1EA" w14:textId="77777777" w:rsidR="00492EE8" w:rsidRPr="001C37F7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591"/>
        </w:tabs>
        <w:spacing w:before="240" w:after="120" w:line="240" w:lineRule="auto"/>
        <w:ind w:left="23" w:firstLine="0"/>
        <w:rPr>
          <w:color w:val="auto"/>
        </w:rPr>
      </w:pPr>
      <w:bookmarkStart w:id="6" w:name="bookmark6"/>
      <w:r w:rsidRPr="001C37F7">
        <w:rPr>
          <w:color w:val="auto"/>
        </w:rPr>
        <w:t xml:space="preserve">Opis przedmiotu </w:t>
      </w:r>
      <w:bookmarkEnd w:id="6"/>
      <w:r w:rsidR="00FB1EF6" w:rsidRPr="001C37F7">
        <w:rPr>
          <w:color w:val="auto"/>
        </w:rPr>
        <w:t>Zamówienia</w:t>
      </w:r>
      <w:r w:rsidR="008D7869" w:rsidRPr="001C37F7">
        <w:rPr>
          <w:color w:val="auto"/>
        </w:rPr>
        <w:t>.</w:t>
      </w:r>
    </w:p>
    <w:p w14:paraId="32939321" w14:textId="15B8560C" w:rsidR="006D0B5B" w:rsidRPr="006D0B5B" w:rsidRDefault="002B7757">
      <w:pPr>
        <w:pStyle w:val="Teksttreci0"/>
        <w:numPr>
          <w:ilvl w:val="0"/>
          <w:numId w:val="27"/>
        </w:numPr>
        <w:spacing w:line="240" w:lineRule="auto"/>
        <w:jc w:val="both"/>
        <w:rPr>
          <w:b/>
          <w:bCs/>
          <w:color w:val="auto"/>
        </w:rPr>
      </w:pPr>
      <w:r w:rsidRPr="001C37F7">
        <w:rPr>
          <w:color w:val="auto"/>
        </w:rPr>
        <w:t xml:space="preserve">Przedmiotem </w:t>
      </w:r>
      <w:r w:rsidR="00FB1EF6" w:rsidRPr="001C37F7">
        <w:rPr>
          <w:color w:val="auto"/>
        </w:rPr>
        <w:t>Z</w:t>
      </w:r>
      <w:r w:rsidR="006B1B28" w:rsidRPr="001C37F7">
        <w:rPr>
          <w:color w:val="auto"/>
        </w:rPr>
        <w:t>amówienia jest</w:t>
      </w:r>
      <w:r w:rsidR="00147D70" w:rsidRPr="001C37F7">
        <w:rPr>
          <w:color w:val="auto"/>
        </w:rPr>
        <w:t xml:space="preserve"> </w:t>
      </w:r>
      <w:r w:rsidR="006D0B5B">
        <w:rPr>
          <w:color w:val="auto"/>
        </w:rPr>
        <w:t xml:space="preserve">zakup i </w:t>
      </w:r>
      <w:r w:rsidR="004A68B1" w:rsidRPr="001C37F7">
        <w:rPr>
          <w:color w:val="auto"/>
        </w:rPr>
        <w:t>dostawa</w:t>
      </w:r>
      <w:r w:rsidR="00ED5F40" w:rsidRPr="001C37F7">
        <w:rPr>
          <w:color w:val="auto"/>
        </w:rPr>
        <w:t xml:space="preserve"> </w:t>
      </w:r>
      <w:r w:rsidR="006D0B5B">
        <w:rPr>
          <w:color w:val="auto"/>
        </w:rPr>
        <w:t>poniżej wymienionych maszyn i urządzeń o parametrach i funkcjonalnościach obejmujących co najmniej  (podane wartości należy traktować jako minimalne, chyba, że inaczej zastrzeżono:</w:t>
      </w:r>
    </w:p>
    <w:p w14:paraId="53B97479" w14:textId="4B35FC56" w:rsidR="006D0B5B" w:rsidRPr="00B54589" w:rsidRDefault="006D0B5B">
      <w:pPr>
        <w:pStyle w:val="Teksttreci0"/>
        <w:numPr>
          <w:ilvl w:val="0"/>
          <w:numId w:val="28"/>
        </w:numPr>
        <w:shd w:val="clear" w:color="auto" w:fill="auto"/>
        <w:spacing w:before="120" w:line="240" w:lineRule="auto"/>
        <w:jc w:val="both"/>
        <w:rPr>
          <w:b/>
          <w:bCs/>
          <w:color w:val="auto"/>
        </w:rPr>
      </w:pPr>
      <w:r w:rsidRPr="00B54589">
        <w:rPr>
          <w:b/>
          <w:bCs/>
          <w:color w:val="auto"/>
        </w:rPr>
        <w:t>D</w:t>
      </w:r>
      <w:r w:rsidR="00027D55" w:rsidRPr="00B54589">
        <w:rPr>
          <w:b/>
          <w:bCs/>
          <w:color w:val="auto"/>
        </w:rPr>
        <w:t>rukark</w:t>
      </w:r>
      <w:r w:rsidRPr="00B54589">
        <w:rPr>
          <w:b/>
          <w:bCs/>
          <w:color w:val="auto"/>
        </w:rPr>
        <w:t xml:space="preserve">a </w:t>
      </w:r>
      <w:r w:rsidR="00027D55" w:rsidRPr="00B54589">
        <w:rPr>
          <w:b/>
          <w:bCs/>
          <w:color w:val="auto"/>
        </w:rPr>
        <w:t>3D</w:t>
      </w:r>
      <w:r w:rsidR="001001AC" w:rsidRPr="00B54589">
        <w:rPr>
          <w:b/>
          <w:bCs/>
          <w:color w:val="auto"/>
        </w:rPr>
        <w:t xml:space="preserve"> (1 szt.)</w:t>
      </w:r>
      <w:r w:rsidRPr="00B54589">
        <w:rPr>
          <w:b/>
          <w:bCs/>
          <w:color w:val="auto"/>
        </w:rPr>
        <w:t>:</w:t>
      </w:r>
      <w:r w:rsidR="0069394C" w:rsidRPr="00B54589">
        <w:rPr>
          <w:b/>
          <w:bCs/>
          <w:color w:val="auto"/>
        </w:rPr>
        <w:t xml:space="preserve"> </w:t>
      </w:r>
    </w:p>
    <w:p w14:paraId="3AAEF8F1" w14:textId="2D1DCFAD" w:rsidR="004A68B1" w:rsidRDefault="0053306C">
      <w:pPr>
        <w:pStyle w:val="Teksttreci0"/>
        <w:numPr>
          <w:ilvl w:val="0"/>
          <w:numId w:val="29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BB510A">
        <w:rPr>
          <w:color w:val="auto"/>
        </w:rPr>
        <w:tab/>
      </w:r>
      <w:r w:rsidR="00B54589">
        <w:rPr>
          <w:color w:val="auto"/>
        </w:rPr>
        <w:t>Minimalne w</w:t>
      </w:r>
      <w:r w:rsidR="009B79C1" w:rsidRPr="00BB510A">
        <w:rPr>
          <w:color w:val="auto"/>
        </w:rPr>
        <w:t xml:space="preserve">ymagania </w:t>
      </w:r>
      <w:r w:rsidR="004A68B1" w:rsidRPr="00BB510A">
        <w:rPr>
          <w:color w:val="auto"/>
        </w:rPr>
        <w:t xml:space="preserve">techniczno-funkcjonalne </w:t>
      </w:r>
      <w:r w:rsidR="00027D55" w:rsidRPr="00BB510A">
        <w:rPr>
          <w:color w:val="auto"/>
        </w:rPr>
        <w:t>drukarki 3D</w:t>
      </w:r>
      <w:r w:rsidR="00340B1E" w:rsidRPr="00BB510A">
        <w:rPr>
          <w:color w:val="auto"/>
        </w:rPr>
        <w:t>:</w:t>
      </w:r>
    </w:p>
    <w:p w14:paraId="2CCCF013" w14:textId="33B098B4" w:rsidR="006D0B5B" w:rsidRPr="006D0B5B" w:rsidRDefault="006D0B5B" w:rsidP="006D0B5B">
      <w:pPr>
        <w:pStyle w:val="Teksttreci0"/>
        <w:spacing w:line="240" w:lineRule="auto"/>
        <w:ind w:left="720" w:firstLine="0"/>
        <w:jc w:val="both"/>
        <w:rPr>
          <w:b/>
          <w:bCs/>
          <w:color w:val="auto"/>
        </w:rPr>
      </w:pPr>
      <w:r>
        <w:rPr>
          <w:color w:val="auto"/>
        </w:rPr>
        <w:t xml:space="preserve">Drukarka 3D </w:t>
      </w:r>
      <w:r w:rsidRPr="001C37F7">
        <w:rPr>
          <w:color w:val="auto"/>
        </w:rPr>
        <w:t xml:space="preserve"> ma za zadanie drukowanie drobnych elementów dekoracyjnych dla produktów objętych innowacją produktową. Dzięki możliwości wykonania małoseryjnych sztuk</w:t>
      </w:r>
      <w:r>
        <w:rPr>
          <w:color w:val="auto"/>
        </w:rPr>
        <w:t xml:space="preserve"> b</w:t>
      </w:r>
      <w:r w:rsidRPr="001C37F7">
        <w:rPr>
          <w:color w:val="auto"/>
        </w:rPr>
        <w:t>ędzie wykorzystywana do szybkiego prototypowania małych elementów i pojedynczych sztuk procesu projektowego oraz będzie drukowała modele 3D i prototypy detali przed uruchomieniem produkcji na centrum obróbczym CNC 5-osiow</w:t>
      </w:r>
      <w:r>
        <w:rPr>
          <w:color w:val="auto"/>
        </w:rPr>
        <w:t>ym</w:t>
      </w:r>
      <w:r w:rsidRPr="001C37F7">
        <w:rPr>
          <w:color w:val="auto"/>
        </w:rPr>
        <w:t>.:</w:t>
      </w:r>
    </w:p>
    <w:p w14:paraId="5FF8C96C" w14:textId="77777777" w:rsidR="00B01105" w:rsidRPr="00BB510A" w:rsidRDefault="00B01105" w:rsidP="0053306C">
      <w:pPr>
        <w:pStyle w:val="Teksttreci0"/>
        <w:tabs>
          <w:tab w:val="left" w:pos="602"/>
        </w:tabs>
        <w:spacing w:line="283" w:lineRule="exact"/>
        <w:ind w:right="40" w:firstLine="0"/>
        <w:jc w:val="both"/>
        <w:rPr>
          <w:color w:val="auto"/>
        </w:rPr>
      </w:pPr>
    </w:p>
    <w:p w14:paraId="72927F21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Pole robocze minimum X: 800 mm Y:550 mm Z:540 mm</w:t>
      </w:r>
    </w:p>
    <w:p w14:paraId="79240860" w14:textId="2F3DCBD3" w:rsidR="0071610B" w:rsidRPr="00BB510A" w:rsidRDefault="00EC4D84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Waga d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rukarki minimum 580 KG</w:t>
      </w:r>
    </w:p>
    <w:p w14:paraId="76624096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Technika liniowa X, Y, Z oparta o śruby kulowe wraz z szynami</w:t>
      </w:r>
    </w:p>
    <w:p w14:paraId="3254A21F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Nap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ę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  <w:lang w:val="en-US"/>
        </w:rPr>
        <w:t>dy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X, Y, Z 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– serwomotory</w:t>
      </w:r>
    </w:p>
    <w:p w14:paraId="73DC3AD4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Auto-kalibracja platformy roboczej</w:t>
      </w:r>
    </w:p>
    <w:p w14:paraId="62C9C05D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Maksymalna temperatura stołu 160</w:t>
      </w:r>
      <w:r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°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C</w:t>
      </w:r>
    </w:p>
    <w:p w14:paraId="70E5989B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Maksymalna temperatura dyszy 420</w:t>
      </w:r>
      <w:r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°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C</w:t>
      </w:r>
    </w:p>
    <w:p w14:paraId="331C76EF" w14:textId="27DCE9F5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Grzana komora robocza o mocy minimum 2500</w:t>
      </w:r>
      <w:r w:rsidR="0030600C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W</w:t>
      </w:r>
    </w:p>
    <w:p w14:paraId="660B75C8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Ekstruder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podw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>ó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jnym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przełożeniem</w:t>
      </w:r>
    </w:p>
    <w:p w14:paraId="60B25405" w14:textId="77777777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Dodatkowy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ekstruder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dla m</w:t>
      </w:r>
      <w:r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ateria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łu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podporowego</w:t>
      </w:r>
    </w:p>
    <w:p w14:paraId="41BF70BA" w14:textId="77777777" w:rsidR="00BB510A" w:rsidRPr="00BB510A" w:rsidRDefault="005B23A7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ystem komunikacji U-ME (Podtrzymanie energii</w:t>
      </w:r>
      <w:r w:rsidR="006E5C7F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UPS</w:t>
      </w:r>
      <w:r w:rsidR="001A1B83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przez </w:t>
      </w:r>
      <w:r w:rsidR="00106AA8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min </w:t>
      </w:r>
      <w:r w:rsidR="001A1B83" w:rsidRPr="00BB510A">
        <w:rPr>
          <w:rFonts w:ascii="Times New Roman" w:hAnsi="Times New Roman" w:cs="Times New Roman"/>
          <w:color w:val="auto"/>
          <w:sz w:val="22"/>
          <w:szCs w:val="22"/>
        </w:rPr>
        <w:t>45 minut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, zdalne </w:t>
      </w:r>
      <w:r w:rsidR="00BB510A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44E1FE8" w14:textId="2C227A6D" w:rsidR="0071610B" w:rsidRPr="00BB510A" w:rsidRDefault="0071610B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sterowanie, komunikacja po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wi-fi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lub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  <w:lang w:val="en-US"/>
        </w:rPr>
        <w:t>usb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>, podgląd z kamery HD, aplikacja na telefon)</w:t>
      </w:r>
    </w:p>
    <w:p w14:paraId="342AC3D3" w14:textId="354B996D" w:rsidR="0071610B" w:rsidRPr="00BB510A" w:rsidRDefault="005B23A7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miana parametr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  <w:lang w:val="es-ES_tradnl"/>
        </w:rPr>
        <w:t>ó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proofErr w:type="spellStart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w</w:t>
      </w:r>
      <w:proofErr w:type="spellEnd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czasie rzeczywistym (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temperatur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y, prędkość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, ch</w:t>
      </w:r>
      <w:proofErr w:type="spellStart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łodzenie</w:t>
      </w:r>
      <w:proofErr w:type="spellEnd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)</w:t>
      </w:r>
    </w:p>
    <w:p w14:paraId="0AFAA032" w14:textId="77777777" w:rsidR="00BB510A" w:rsidRPr="00BB510A" w:rsidRDefault="0030600C">
      <w:pPr>
        <w:pStyle w:val="Domylne"/>
        <w:numPr>
          <w:ilvl w:val="0"/>
          <w:numId w:val="30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Drukowanie </w:t>
      </w:r>
      <w:r w:rsidR="00F54F8D" w:rsidRPr="00BB510A">
        <w:rPr>
          <w:rFonts w:ascii="Times New Roman" w:hAnsi="Times New Roman" w:cs="Times New Roman"/>
          <w:color w:val="auto"/>
          <w:sz w:val="22"/>
          <w:szCs w:val="22"/>
        </w:rPr>
        <w:t>elementów z materiałów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54F8D" w:rsidRPr="00BB510A">
        <w:rPr>
          <w:rFonts w:ascii="Times New Roman" w:hAnsi="Times New Roman" w:cs="Times New Roman"/>
          <w:color w:val="auto"/>
          <w:sz w:val="22"/>
          <w:szCs w:val="22"/>
        </w:rPr>
        <w:t>min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: PLA, ABS, HIPS, PET, Nylon, PP, </w:t>
      </w:r>
    </w:p>
    <w:p w14:paraId="7AA56FD9" w14:textId="77777777" w:rsidR="00BB510A" w:rsidRPr="00BB510A" w:rsidRDefault="0071610B" w:rsidP="00F74E57">
      <w:pPr>
        <w:pStyle w:val="Domylne"/>
        <w:spacing w:before="0" w:line="24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ASA,PC,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NanoCarbon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, TPU, B-FLEX, PC-ABS, ESD, materiały kompozytowe z </w:t>
      </w:r>
    </w:p>
    <w:p w14:paraId="78CE49D0" w14:textId="77777777" w:rsidR="00BB510A" w:rsidRPr="00BB510A" w:rsidRDefault="0071610B" w:rsidP="00F74E57">
      <w:pPr>
        <w:pStyle w:val="Domylne"/>
        <w:spacing w:before="0" w:line="24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domieszką drewna</w:t>
      </w:r>
      <w:r w:rsidR="00F54F8D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, LAYWOOD – który składa się w 60% z kompozytu PLA i w 40% </w:t>
      </w:r>
    </w:p>
    <w:p w14:paraId="21FBE8FD" w14:textId="77777777" w:rsidR="00BB510A" w:rsidRPr="00BB510A" w:rsidRDefault="00F54F8D" w:rsidP="00F74E57">
      <w:pPr>
        <w:pStyle w:val="Domylne"/>
        <w:spacing w:before="0" w:line="240" w:lineRule="auto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z pyłu drzewnego. Posiada charakterystyczny ciemnobrązowy kolor, a w trakcie </w:t>
      </w:r>
    </w:p>
    <w:p w14:paraId="43FFD48E" w14:textId="0946E78C" w:rsidR="00BB510A" w:rsidRPr="00BB510A" w:rsidRDefault="009C7FC9" w:rsidP="009C7FC9">
      <w:pPr>
        <w:pStyle w:val="Domylne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F54F8D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procesu druku 3D wydaje charakterystyczny zapach drewna,  LAYBRICK – </w:t>
      </w:r>
    </w:p>
    <w:p w14:paraId="76E4771A" w14:textId="77777777" w:rsidR="00BB510A" w:rsidRPr="00BB510A" w:rsidRDefault="00F54F8D" w:rsidP="009C7FC9">
      <w:pPr>
        <w:pStyle w:val="Domylne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mieszanka poliestru, kredy i naturalnych związków mineralnych. Posiada właściwości </w:t>
      </w:r>
    </w:p>
    <w:p w14:paraId="6B5495B1" w14:textId="6F07596E" w:rsidR="00F54F8D" w:rsidRPr="00BB510A" w:rsidRDefault="009C7FC9" w:rsidP="009C7FC9">
      <w:pPr>
        <w:pStyle w:val="Domylne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F54F8D" w:rsidRPr="00BB510A">
        <w:rPr>
          <w:rFonts w:ascii="Times New Roman" w:hAnsi="Times New Roman" w:cs="Times New Roman"/>
          <w:color w:val="auto"/>
          <w:sz w:val="22"/>
          <w:szCs w:val="22"/>
        </w:rPr>
        <w:t>podobne do kamienia (twardy i kruchy o gładkiej bądź kamiennej fakturze).</w:t>
      </w:r>
    </w:p>
    <w:p w14:paraId="51E259EC" w14:textId="59967471" w:rsidR="0071610B" w:rsidRPr="00BB510A" w:rsidRDefault="005B23A7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ełny zakres kontroli temperatur podczas pracy wydruku</w:t>
      </w:r>
    </w:p>
    <w:p w14:paraId="73A0A0BA" w14:textId="3651066F" w:rsidR="0071610B" w:rsidRPr="00BB510A" w:rsidRDefault="005B23A7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zujnik koń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  <w:lang w:val="it-IT"/>
        </w:rPr>
        <w:t>ca materia</w:t>
      </w:r>
      <w:proofErr w:type="spellStart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łu</w:t>
      </w:r>
      <w:proofErr w:type="spellEnd"/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z kontrolą masy materiału</w:t>
      </w:r>
    </w:p>
    <w:p w14:paraId="3C29B6C2" w14:textId="390176F6" w:rsidR="0030600C" w:rsidRPr="00BB510A" w:rsidRDefault="0030600C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iltr PP - filtr HEPA - Filtr zimnej katalizy - usuwa szkodliwe opary chemiczne,</w:t>
      </w:r>
    </w:p>
    <w:p w14:paraId="7442F248" w14:textId="4F4203BA" w:rsidR="0071610B" w:rsidRPr="00BB510A" w:rsidRDefault="0071610B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Filtr węglowy aktywny - zatrzymuje zanieczyszczenia i związki chemiczne</w:t>
      </w:r>
    </w:p>
    <w:p w14:paraId="4755B7F4" w14:textId="77777777" w:rsidR="0071610B" w:rsidRPr="00BB510A" w:rsidRDefault="0071610B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>Pamięć wewnętrzna – możliwość wysłania pliku z komputera na dysk drukarki 3D</w:t>
      </w:r>
    </w:p>
    <w:p w14:paraId="40A2F0B4" w14:textId="77777777" w:rsidR="00BB510A" w:rsidRPr="00BB510A" w:rsidRDefault="0071610B">
      <w:pPr>
        <w:pStyle w:val="Domylne"/>
        <w:numPr>
          <w:ilvl w:val="0"/>
          <w:numId w:val="31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Dostarczenie ustawień pod profile do druku z </w:t>
      </w:r>
      <w:proofErr w:type="spellStart"/>
      <w:r w:rsidRPr="00BB510A">
        <w:rPr>
          <w:rFonts w:ascii="Times New Roman" w:hAnsi="Times New Roman" w:cs="Times New Roman"/>
          <w:color w:val="auto"/>
          <w:sz w:val="22"/>
          <w:szCs w:val="22"/>
        </w:rPr>
        <w:t>filamentu</w:t>
      </w:r>
      <w:proofErr w:type="spellEnd"/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 drewnopodobnego i włókna    </w:t>
      </w:r>
    </w:p>
    <w:p w14:paraId="3E7EF8F6" w14:textId="461AF137" w:rsidR="0071610B" w:rsidRPr="00BB510A" w:rsidRDefault="009C7FC9" w:rsidP="009C7FC9">
      <w:pPr>
        <w:pStyle w:val="Domylne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71610B" w:rsidRPr="00BB510A">
        <w:rPr>
          <w:rFonts w:ascii="Times New Roman" w:hAnsi="Times New Roman" w:cs="Times New Roman"/>
          <w:color w:val="auto"/>
          <w:sz w:val="22"/>
          <w:szCs w:val="22"/>
        </w:rPr>
        <w:t>węglowego</w:t>
      </w:r>
    </w:p>
    <w:p w14:paraId="2821CFBC" w14:textId="234D2BB6" w:rsidR="0071610B" w:rsidRPr="00BB510A" w:rsidRDefault="0071610B">
      <w:pPr>
        <w:pStyle w:val="Domylne"/>
        <w:numPr>
          <w:ilvl w:val="0"/>
          <w:numId w:val="32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Gwarancja </w:t>
      </w:r>
      <w:r w:rsidR="0030600C" w:rsidRPr="00BB510A">
        <w:rPr>
          <w:rFonts w:ascii="Times New Roman" w:hAnsi="Times New Roman" w:cs="Times New Roman"/>
          <w:color w:val="auto"/>
          <w:sz w:val="22"/>
          <w:szCs w:val="22"/>
        </w:rPr>
        <w:t xml:space="preserve">min </w:t>
      </w:r>
      <w:r w:rsidRPr="00BB510A">
        <w:rPr>
          <w:rFonts w:ascii="Times New Roman" w:hAnsi="Times New Roman" w:cs="Times New Roman"/>
          <w:color w:val="auto"/>
          <w:sz w:val="22"/>
          <w:szCs w:val="22"/>
        </w:rPr>
        <w:t>24 miesiące</w:t>
      </w:r>
    </w:p>
    <w:p w14:paraId="6292BBA8" w14:textId="77777777" w:rsidR="0015161C" w:rsidRPr="001C37F7" w:rsidRDefault="0015161C">
      <w:pPr>
        <w:pStyle w:val="Domylne"/>
        <w:numPr>
          <w:ilvl w:val="0"/>
          <w:numId w:val="25"/>
        </w:numPr>
        <w:spacing w:before="0" w:line="240" w:lineRule="auto"/>
        <w:jc w:val="both"/>
        <w:rPr>
          <w:rFonts w:ascii="Calibri" w:hAnsi="Calibri"/>
          <w:color w:val="auto"/>
        </w:rPr>
      </w:pPr>
    </w:p>
    <w:p w14:paraId="43B9F872" w14:textId="5B05DC2E" w:rsidR="00B54589" w:rsidRDefault="00B54589">
      <w:pPr>
        <w:pStyle w:val="Teksttreci0"/>
        <w:numPr>
          <w:ilvl w:val="0"/>
          <w:numId w:val="28"/>
        </w:numPr>
        <w:shd w:val="clear" w:color="auto" w:fill="auto"/>
        <w:spacing w:before="120" w:line="240" w:lineRule="auto"/>
        <w:jc w:val="both"/>
        <w:rPr>
          <w:b/>
          <w:bCs/>
          <w:color w:val="auto"/>
        </w:rPr>
      </w:pPr>
      <w:bookmarkStart w:id="7" w:name="_Hlk119397705"/>
      <w:r w:rsidRPr="00B54589">
        <w:rPr>
          <w:b/>
          <w:bCs/>
          <w:color w:val="auto"/>
        </w:rPr>
        <w:t>Centrum obróbcze CNC 5-osiowe (1 szt</w:t>
      </w:r>
      <w:r>
        <w:rPr>
          <w:b/>
          <w:bCs/>
          <w:color w:val="auto"/>
        </w:rPr>
        <w:t>.</w:t>
      </w:r>
      <w:r w:rsidRPr="00B54589">
        <w:rPr>
          <w:b/>
          <w:bCs/>
          <w:color w:val="auto"/>
        </w:rPr>
        <w:t>)</w:t>
      </w:r>
      <w:r>
        <w:rPr>
          <w:b/>
          <w:bCs/>
          <w:color w:val="auto"/>
        </w:rPr>
        <w:t>:</w:t>
      </w:r>
    </w:p>
    <w:p w14:paraId="7BF9DFB2" w14:textId="22303368" w:rsidR="00B54589" w:rsidRPr="001C37F7" w:rsidRDefault="00B54589">
      <w:pPr>
        <w:pStyle w:val="Teksttreci0"/>
        <w:numPr>
          <w:ilvl w:val="0"/>
          <w:numId w:val="28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>
        <w:rPr>
          <w:color w:val="auto"/>
        </w:rPr>
        <w:t>Minimalne w</w:t>
      </w:r>
      <w:r w:rsidRPr="001C37F7">
        <w:rPr>
          <w:color w:val="auto"/>
        </w:rPr>
        <w:t>ymagania techniczno-funkcjonalne centrum obróbcze</w:t>
      </w:r>
      <w:r w:rsidR="00960BEE">
        <w:rPr>
          <w:color w:val="auto"/>
        </w:rPr>
        <w:t>go</w:t>
      </w:r>
      <w:r w:rsidRPr="001C37F7">
        <w:rPr>
          <w:color w:val="auto"/>
        </w:rPr>
        <w:t xml:space="preserve"> CNC 5-osiowe:</w:t>
      </w:r>
    </w:p>
    <w:p w14:paraId="7C066F74" w14:textId="4130BABC" w:rsidR="0015161C" w:rsidRPr="001C37F7" w:rsidRDefault="00B54589" w:rsidP="00B54589">
      <w:pPr>
        <w:pStyle w:val="Teksttreci0"/>
        <w:shd w:val="clear" w:color="auto" w:fill="auto"/>
        <w:spacing w:before="120" w:line="240" w:lineRule="auto"/>
        <w:ind w:left="717" w:firstLine="0"/>
        <w:jc w:val="both"/>
        <w:rPr>
          <w:color w:val="auto"/>
        </w:rPr>
      </w:pPr>
      <w:r>
        <w:rPr>
          <w:color w:val="auto"/>
        </w:rPr>
        <w:lastRenderedPageBreak/>
        <w:t>Centrum obróbcze CNC 5-osiowe</w:t>
      </w:r>
      <w:r w:rsidR="004F4444" w:rsidRPr="001C37F7">
        <w:rPr>
          <w:color w:val="auto"/>
        </w:rPr>
        <w:t xml:space="preserve"> ma na celu automatyczne wykonywanie różnych operacji (przecinania, frezowania, wiercenia, na materiale drewnianym). Pozwoli na wysoką jakość wykonania powtarzalności wytwarzanych elementów oraz dużej wydajności produkowanych elementów, bezpieczeństwo obsługi podczas pracy urządzenia,</w:t>
      </w:r>
      <w:r w:rsidR="0015161C" w:rsidRPr="001C37F7">
        <w:rPr>
          <w:color w:val="auto"/>
        </w:rPr>
        <w:t xml:space="preserve"> o parametrach i funkcjonalnościach obejmujących co najmniej (podane wartości należy traktować jako minimalne, chyba że inaczej zastrzeżono):</w:t>
      </w:r>
    </w:p>
    <w:p w14:paraId="2A9DC152" w14:textId="52D978BE" w:rsidR="004F4444" w:rsidRPr="001C37F7" w:rsidRDefault="0015161C" w:rsidP="00B54589">
      <w:pPr>
        <w:pStyle w:val="Teksttreci0"/>
        <w:tabs>
          <w:tab w:val="left" w:pos="602"/>
        </w:tabs>
        <w:spacing w:line="283" w:lineRule="exact"/>
        <w:ind w:right="40" w:firstLine="0"/>
        <w:jc w:val="both"/>
        <w:rPr>
          <w:color w:val="auto"/>
        </w:rPr>
      </w:pPr>
      <w:r w:rsidRPr="001C37F7">
        <w:rPr>
          <w:color w:val="auto"/>
        </w:rPr>
        <w:tab/>
      </w:r>
      <w:r w:rsidR="004F4444" w:rsidRPr="001C37F7">
        <w:rPr>
          <w:color w:val="auto"/>
        </w:rPr>
        <w:t>Praca agregatu w trzech osiach X, Y, Z</w:t>
      </w:r>
    </w:p>
    <w:p w14:paraId="3D46C2B6" w14:textId="7239FE5C" w:rsidR="004F4444" w:rsidRPr="001C37F7" w:rsidRDefault="00E00895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b/>
          <w:bCs/>
          <w:color w:val="auto"/>
        </w:rPr>
      </w:pPr>
      <w:r w:rsidRPr="001C37F7">
        <w:rPr>
          <w:color w:val="auto"/>
        </w:rPr>
        <w:t xml:space="preserve">Wyposażona w </w:t>
      </w:r>
      <w:r w:rsidR="004F4444" w:rsidRPr="001C37F7">
        <w:rPr>
          <w:color w:val="auto"/>
        </w:rPr>
        <w:t>magazyn</w:t>
      </w:r>
      <w:r w:rsidRPr="001C37F7">
        <w:rPr>
          <w:color w:val="auto"/>
        </w:rPr>
        <w:t>ki</w:t>
      </w:r>
      <w:r w:rsidR="004F4444" w:rsidRPr="001C37F7">
        <w:rPr>
          <w:color w:val="auto"/>
        </w:rPr>
        <w:t xml:space="preserve"> narzędzi na min 1</w:t>
      </w:r>
      <w:r w:rsidRPr="001C37F7">
        <w:rPr>
          <w:color w:val="auto"/>
        </w:rPr>
        <w:t>2</w:t>
      </w:r>
      <w:r w:rsidR="004F4444" w:rsidRPr="001C37F7">
        <w:rPr>
          <w:color w:val="auto"/>
        </w:rPr>
        <w:t xml:space="preserve"> szt.</w:t>
      </w:r>
      <w:r w:rsidRPr="001C37F7">
        <w:rPr>
          <w:color w:val="auto"/>
        </w:rPr>
        <w:t xml:space="preserve"> narzędzi</w:t>
      </w:r>
    </w:p>
    <w:p w14:paraId="296C2BBF" w14:textId="0CB4753C" w:rsidR="004C42F8" w:rsidRPr="001C37F7" w:rsidRDefault="004C42F8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Liniowy magazyn narzędzi na min 6 szt. narzędzi</w:t>
      </w:r>
    </w:p>
    <w:p w14:paraId="35D6F4EF" w14:textId="288933CB" w:rsidR="004C42F8" w:rsidRPr="001C37F7" w:rsidRDefault="004C42F8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Magazyn rewolwerowy na min. 6 szt. narzędzi</w:t>
      </w:r>
    </w:p>
    <w:p w14:paraId="3294B283" w14:textId="32F82E79" w:rsidR="004C42F8" w:rsidRPr="001C37F7" w:rsidRDefault="004C42F8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Zestaw  min 12 stożków HSK F63</w:t>
      </w:r>
    </w:p>
    <w:p w14:paraId="62F28668" w14:textId="7358BA70" w:rsidR="00DD201C" w:rsidRPr="001C37F7" w:rsidRDefault="00DD20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b/>
          <w:bCs/>
          <w:color w:val="auto"/>
        </w:rPr>
      </w:pPr>
      <w:r w:rsidRPr="001C37F7">
        <w:rPr>
          <w:color w:val="auto"/>
        </w:rPr>
        <w:t>Stół roboczy typu TV FLEX ok 3000x1800mm</w:t>
      </w:r>
      <w:r w:rsidR="00A23E93" w:rsidRPr="001C37F7">
        <w:rPr>
          <w:color w:val="auto"/>
        </w:rPr>
        <w:t xml:space="preserve"> lub równoważny.</w:t>
      </w:r>
    </w:p>
    <w:p w14:paraId="02DED7B2" w14:textId="4DE030FC" w:rsidR="00DD201C" w:rsidRPr="001C37F7" w:rsidRDefault="00DD20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b/>
          <w:bCs/>
          <w:color w:val="auto"/>
        </w:rPr>
      </w:pPr>
      <w:r w:rsidRPr="001C37F7">
        <w:rPr>
          <w:color w:val="auto"/>
        </w:rPr>
        <w:t>Automatyczne smarowanie</w:t>
      </w:r>
    </w:p>
    <w:p w14:paraId="2CC417BA" w14:textId="76C993EF" w:rsidR="00DD201C" w:rsidRPr="001C37F7" w:rsidRDefault="00DD20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b/>
          <w:bCs/>
          <w:color w:val="auto"/>
        </w:rPr>
      </w:pPr>
      <w:r w:rsidRPr="001C37F7">
        <w:rPr>
          <w:color w:val="auto"/>
        </w:rPr>
        <w:t>Z możliwością do podłączenia internetowego.</w:t>
      </w:r>
    </w:p>
    <w:p w14:paraId="6853F270" w14:textId="0CD38B90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Pole robocze min 2100x3100x700 mm</w:t>
      </w:r>
    </w:p>
    <w:p w14:paraId="778899F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Napędy na listwach  zębatych (X,Y)</w:t>
      </w:r>
    </w:p>
    <w:p w14:paraId="4E867191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Napęd osi Z na śrubie kulowej</w:t>
      </w:r>
    </w:p>
    <w:p w14:paraId="16BF986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proofErr w:type="spellStart"/>
      <w:r w:rsidRPr="001C37F7">
        <w:rPr>
          <w:color w:val="auto"/>
        </w:rPr>
        <w:t>Autokalibracja</w:t>
      </w:r>
      <w:proofErr w:type="spellEnd"/>
      <w:r w:rsidRPr="001C37F7">
        <w:rPr>
          <w:color w:val="auto"/>
        </w:rPr>
        <w:t xml:space="preserve"> kąta bramy</w:t>
      </w:r>
    </w:p>
    <w:p w14:paraId="4F456667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Prowadnice szynowe min. 25mm</w:t>
      </w:r>
    </w:p>
    <w:p w14:paraId="34765ADB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 xml:space="preserve">Serwonapędy AC o mocy min. 1kW na przekładniach planetarnych </w:t>
      </w:r>
    </w:p>
    <w:p w14:paraId="3B884A71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 xml:space="preserve">Wrzeciono na łożyskowaniu ceramicznym ATC min 7,5 kW  min 24000. </w:t>
      </w:r>
      <w:proofErr w:type="spellStart"/>
      <w:r w:rsidRPr="001C37F7">
        <w:rPr>
          <w:color w:val="auto"/>
        </w:rPr>
        <w:t>obr</w:t>
      </w:r>
      <w:proofErr w:type="spellEnd"/>
      <w:r w:rsidRPr="001C37F7">
        <w:rPr>
          <w:color w:val="auto"/>
        </w:rPr>
        <w:t>/min, wrzeciono chłodzone wentylatorem</w:t>
      </w:r>
    </w:p>
    <w:p w14:paraId="769CA471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Wrzeciono  HSK F63</w:t>
      </w:r>
    </w:p>
    <w:p w14:paraId="725D899F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Wrzeciono  z automatyczną wymianą narzędzia.</w:t>
      </w:r>
    </w:p>
    <w:p w14:paraId="60C98A2B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Czujnik pomiaru długości narzędzia</w:t>
      </w:r>
    </w:p>
    <w:p w14:paraId="2EC67B4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Pompa próżniowa  min wydajność: 244 m</w:t>
      </w:r>
      <w:r w:rsidRPr="001C37F7">
        <w:rPr>
          <w:color w:val="auto"/>
          <w:vertAlign w:val="superscript"/>
        </w:rPr>
        <w:t>3</w:t>
      </w:r>
      <w:r w:rsidRPr="001C37F7">
        <w:rPr>
          <w:color w:val="auto"/>
        </w:rPr>
        <w:t xml:space="preserve">/h min. ciśnienie końcowe: 200 </w:t>
      </w:r>
      <w:proofErr w:type="spellStart"/>
      <w:r w:rsidRPr="001C37F7">
        <w:rPr>
          <w:color w:val="auto"/>
        </w:rPr>
        <w:t>hPa</w:t>
      </w:r>
      <w:proofErr w:type="spellEnd"/>
    </w:p>
    <w:p w14:paraId="0F7301BF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Oprogramowanie  CAD/CAM w polskiej wersji językowej</w:t>
      </w:r>
    </w:p>
    <w:p w14:paraId="4A16B867" w14:textId="5FB7D4F6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 xml:space="preserve">Uchylne wrzeciono </w:t>
      </w:r>
      <w:r w:rsidR="00EA2539" w:rsidRPr="001C37F7">
        <w:rPr>
          <w:color w:val="auto"/>
        </w:rPr>
        <w:t>min.</w:t>
      </w:r>
      <w:r w:rsidRPr="001C37F7">
        <w:rPr>
          <w:color w:val="auto"/>
        </w:rPr>
        <w:t xml:space="preserve"> +/- 90°</w:t>
      </w:r>
    </w:p>
    <w:p w14:paraId="64AD3436" w14:textId="655FB9DF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Oś obrotowa do średnicy</w:t>
      </w:r>
      <w:r w:rsidR="00D16B3D" w:rsidRPr="001C37F7">
        <w:rPr>
          <w:color w:val="auto"/>
        </w:rPr>
        <w:t xml:space="preserve"> min.</w:t>
      </w:r>
      <w:r w:rsidRPr="001C37F7">
        <w:rPr>
          <w:color w:val="auto"/>
        </w:rPr>
        <w:t xml:space="preserve"> 250 mm + konik</w:t>
      </w:r>
    </w:p>
    <w:p w14:paraId="63B8F1ED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Stół podciśnieniowy, dzielony na min. 6 sekcji</w:t>
      </w:r>
    </w:p>
    <w:p w14:paraId="49260A08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Stół hybrydowy, listwy teowe do ręcznego mocowania materiału  min 7mb</w:t>
      </w:r>
    </w:p>
    <w:p w14:paraId="535BB53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 xml:space="preserve">Zestaw min 5 kołków (baz) pozycjonujących materiał </w:t>
      </w:r>
    </w:p>
    <w:p w14:paraId="0042DBF1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Sterowanie kołkami z poziomu szafy sterującej</w:t>
      </w:r>
    </w:p>
    <w:p w14:paraId="1FFC5670" w14:textId="21CA60FE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Zestaw min 8 wysp podciśnieniowych (min wys</w:t>
      </w:r>
      <w:r w:rsidR="00130EC2">
        <w:rPr>
          <w:color w:val="auto"/>
        </w:rPr>
        <w:t>.</w:t>
      </w:r>
      <w:r w:rsidRPr="001C37F7">
        <w:rPr>
          <w:color w:val="auto"/>
        </w:rPr>
        <w:t xml:space="preserve"> x szer</w:t>
      </w:r>
      <w:r w:rsidR="00130EC2">
        <w:rPr>
          <w:color w:val="auto"/>
        </w:rPr>
        <w:t>.</w:t>
      </w:r>
      <w:r w:rsidRPr="001C37F7">
        <w:rPr>
          <w:color w:val="auto"/>
        </w:rPr>
        <w:t xml:space="preserve"> x dł</w:t>
      </w:r>
      <w:r w:rsidR="00130EC2">
        <w:rPr>
          <w:color w:val="auto"/>
        </w:rPr>
        <w:t>.</w:t>
      </w:r>
      <w:r w:rsidRPr="001C37F7">
        <w:rPr>
          <w:color w:val="auto"/>
        </w:rPr>
        <w:t xml:space="preserve"> 13x10x20cm)</w:t>
      </w:r>
    </w:p>
    <w:p w14:paraId="2E8CCEC5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Stopa odciągowa poruszana pneumatycznie z wyprowadzeniem do podłączenia odciągu</w:t>
      </w:r>
    </w:p>
    <w:p w14:paraId="6AE539C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 xml:space="preserve">Sterowanie maszyną CNC z licencją wieczystą. Sterowanie w czasie rzeczywistym. </w:t>
      </w:r>
    </w:p>
    <w:p w14:paraId="76E560F3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Komputer z monitorem min 23” + kontroler przewodowy</w:t>
      </w:r>
    </w:p>
    <w:p w14:paraId="58C5413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Oprogramowanie 3D w polskiej wersji językowej z licencją min. 3 lata</w:t>
      </w:r>
    </w:p>
    <w:p w14:paraId="2262B278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right="40"/>
        <w:jc w:val="both"/>
        <w:rPr>
          <w:color w:val="auto"/>
        </w:rPr>
      </w:pPr>
      <w:r w:rsidRPr="001C37F7">
        <w:rPr>
          <w:color w:val="auto"/>
        </w:rPr>
        <w:t>Zabezpieczanie optyczne przestrzeni pracy  maszyny (bramki optyczne)</w:t>
      </w:r>
    </w:p>
    <w:p w14:paraId="30E858C0" w14:textId="77777777" w:rsidR="0015161C" w:rsidRPr="001C37F7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left="1094" w:right="40" w:firstLine="0"/>
        <w:jc w:val="both"/>
        <w:rPr>
          <w:color w:val="auto"/>
        </w:rPr>
      </w:pPr>
      <w:r w:rsidRPr="001C37F7">
        <w:rPr>
          <w:color w:val="auto"/>
        </w:rPr>
        <w:t>Zestaw narzędzi min14 szt.</w:t>
      </w:r>
    </w:p>
    <w:p w14:paraId="5CA19890" w14:textId="1AFDF09A" w:rsidR="0015161C" w:rsidRDefault="0015161C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left="1094" w:right="40" w:firstLine="0"/>
        <w:jc w:val="both"/>
        <w:rPr>
          <w:color w:val="auto"/>
        </w:rPr>
      </w:pPr>
      <w:r w:rsidRPr="001C37F7">
        <w:rPr>
          <w:color w:val="auto"/>
        </w:rPr>
        <w:t>Waga maszyny min. 3300 kg</w:t>
      </w:r>
    </w:p>
    <w:p w14:paraId="21E2AE2C" w14:textId="77777777" w:rsidR="00130EC2" w:rsidRPr="001C37F7" w:rsidRDefault="00130EC2">
      <w:pPr>
        <w:pStyle w:val="Teksttreci0"/>
        <w:numPr>
          <w:ilvl w:val="0"/>
          <w:numId w:val="23"/>
        </w:numPr>
        <w:tabs>
          <w:tab w:val="left" w:pos="602"/>
        </w:tabs>
        <w:spacing w:line="283" w:lineRule="exact"/>
        <w:ind w:left="1094" w:right="40" w:firstLine="0"/>
        <w:jc w:val="both"/>
        <w:rPr>
          <w:color w:val="auto"/>
        </w:rPr>
      </w:pPr>
      <w:r w:rsidRPr="001C37F7">
        <w:rPr>
          <w:color w:val="auto"/>
        </w:rPr>
        <w:t>Zgodność z normami CE lub równoważnymi</w:t>
      </w:r>
    </w:p>
    <w:p w14:paraId="1B040343" w14:textId="77777777" w:rsidR="00130EC2" w:rsidRPr="001C37F7" w:rsidRDefault="00130EC2" w:rsidP="00130EC2">
      <w:pPr>
        <w:pStyle w:val="Teksttreci0"/>
        <w:tabs>
          <w:tab w:val="left" w:pos="602"/>
        </w:tabs>
        <w:spacing w:line="283" w:lineRule="exact"/>
        <w:ind w:left="1094" w:right="40" w:firstLine="0"/>
        <w:jc w:val="both"/>
        <w:rPr>
          <w:color w:val="auto"/>
        </w:rPr>
      </w:pPr>
    </w:p>
    <w:bookmarkEnd w:id="7"/>
    <w:p w14:paraId="6412E78A" w14:textId="1BD85778" w:rsidR="008D5C37" w:rsidRPr="001C37F7" w:rsidRDefault="008D5C37">
      <w:pPr>
        <w:pStyle w:val="Teksttreci0"/>
        <w:numPr>
          <w:ilvl w:val="0"/>
          <w:numId w:val="27"/>
        </w:numPr>
        <w:shd w:val="clear" w:color="auto" w:fill="auto"/>
        <w:spacing w:before="120" w:line="240" w:lineRule="auto"/>
        <w:jc w:val="both"/>
        <w:rPr>
          <w:color w:val="auto"/>
        </w:rPr>
      </w:pPr>
      <w:r w:rsidRPr="001C37F7">
        <w:rPr>
          <w:color w:val="auto"/>
        </w:rPr>
        <w:t xml:space="preserve">Podkreśla się, że Wykonawca jest zobowiązany do poniesienia wszelkich </w:t>
      </w:r>
      <w:r w:rsidR="00782AE7" w:rsidRPr="001C37F7">
        <w:rPr>
          <w:color w:val="auto"/>
        </w:rPr>
        <w:t xml:space="preserve">kosztów </w:t>
      </w:r>
      <w:r w:rsidRPr="001C37F7">
        <w:rPr>
          <w:color w:val="auto"/>
        </w:rPr>
        <w:t>niezbędnych do</w:t>
      </w:r>
      <w:r w:rsidR="00860946" w:rsidRPr="001C37F7">
        <w:rPr>
          <w:color w:val="auto"/>
        </w:rPr>
        <w:t> </w:t>
      </w:r>
      <w:r w:rsidRPr="001C37F7">
        <w:rPr>
          <w:color w:val="auto"/>
        </w:rPr>
        <w:t>dostawy,</w:t>
      </w:r>
      <w:r w:rsidR="005C514B" w:rsidRPr="001C37F7">
        <w:rPr>
          <w:color w:val="auto"/>
        </w:rPr>
        <w:t xml:space="preserve"> montażu, </w:t>
      </w:r>
      <w:r w:rsidRPr="001C37F7">
        <w:rPr>
          <w:color w:val="auto"/>
        </w:rPr>
        <w:t>uruchomienia</w:t>
      </w:r>
      <w:r w:rsidR="00782AE7" w:rsidRPr="001C37F7">
        <w:rPr>
          <w:color w:val="auto"/>
        </w:rPr>
        <w:t xml:space="preserve"> i szkolenia personelu Zamawiającego </w:t>
      </w:r>
      <w:r w:rsidRPr="001C37F7">
        <w:rPr>
          <w:color w:val="auto"/>
        </w:rPr>
        <w:t>związanych z</w:t>
      </w:r>
      <w:r w:rsidR="00860946" w:rsidRPr="001C37F7">
        <w:rPr>
          <w:color w:val="auto"/>
        </w:rPr>
        <w:t> </w:t>
      </w:r>
      <w:r w:rsidRPr="001C37F7">
        <w:rPr>
          <w:color w:val="auto"/>
        </w:rPr>
        <w:t xml:space="preserve">Przedmiotem Zamówienia. </w:t>
      </w:r>
      <w:r w:rsidR="005E37A0" w:rsidRPr="001C37F7">
        <w:rPr>
          <w:color w:val="auto"/>
        </w:rPr>
        <w:t>Zamawiający odpowiada za</w:t>
      </w:r>
      <w:r w:rsidRPr="001C37F7">
        <w:rPr>
          <w:color w:val="auto"/>
        </w:rPr>
        <w:t xml:space="preserve"> zapewnienia odpowiedniej przestrzeni, itp.</w:t>
      </w:r>
      <w:r w:rsidR="005E37A0" w:rsidRPr="001C37F7">
        <w:rPr>
          <w:color w:val="auto"/>
        </w:rPr>
        <w:t xml:space="preserve"> </w:t>
      </w:r>
      <w:r w:rsidRPr="001C37F7">
        <w:rPr>
          <w:color w:val="auto"/>
        </w:rPr>
        <w:t>związan</w:t>
      </w:r>
      <w:r w:rsidR="005E37A0" w:rsidRPr="001C37F7">
        <w:rPr>
          <w:color w:val="auto"/>
        </w:rPr>
        <w:t>ych</w:t>
      </w:r>
      <w:r w:rsidRPr="001C37F7">
        <w:rPr>
          <w:color w:val="auto"/>
        </w:rPr>
        <w:t xml:space="preserve"> z miejscem </w:t>
      </w:r>
      <w:r w:rsidR="009E2217" w:rsidRPr="001C37F7">
        <w:rPr>
          <w:color w:val="auto"/>
        </w:rPr>
        <w:t>dostawy</w:t>
      </w:r>
      <w:r w:rsidRPr="001C37F7">
        <w:rPr>
          <w:color w:val="auto"/>
        </w:rPr>
        <w:t xml:space="preserve"> Przedmiotu Zamówienia</w:t>
      </w:r>
      <w:r w:rsidR="005E37A0" w:rsidRPr="001C37F7">
        <w:rPr>
          <w:color w:val="auto"/>
        </w:rPr>
        <w:t xml:space="preserve">, przy czym </w:t>
      </w:r>
      <w:r w:rsidR="005E37A0" w:rsidRPr="001C37F7">
        <w:rPr>
          <w:color w:val="auto"/>
        </w:rPr>
        <w:lastRenderedPageBreak/>
        <w:t xml:space="preserve">Wykonawca jest zobowiązany do przekazania z odpowiednim wyprzedzeniem stosownych wytycznych </w:t>
      </w:r>
      <w:r w:rsidR="002B2266" w:rsidRPr="001C37F7">
        <w:rPr>
          <w:color w:val="auto"/>
        </w:rPr>
        <w:t>w tym zakresie</w:t>
      </w:r>
      <w:r w:rsidRPr="001C37F7">
        <w:rPr>
          <w:color w:val="auto"/>
        </w:rPr>
        <w:t>.</w:t>
      </w:r>
      <w:r w:rsidR="002B2266" w:rsidRPr="001C37F7">
        <w:rPr>
          <w:color w:val="auto"/>
        </w:rPr>
        <w:t xml:space="preserve"> Jeśli tego nie dokona, to nie może podnosić z tego tytułu zarzutów względem Zamawiającego.</w:t>
      </w:r>
    </w:p>
    <w:p w14:paraId="44497944" w14:textId="77777777" w:rsidR="006B1B28" w:rsidRPr="001C37F7" w:rsidRDefault="008D5C37">
      <w:pPr>
        <w:pStyle w:val="Teksttreci0"/>
        <w:numPr>
          <w:ilvl w:val="0"/>
          <w:numId w:val="2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Wykonawcy zobowiązani są do starannego zapoznania się z opisem Przedmiotu Zamówienia.</w:t>
      </w:r>
    </w:p>
    <w:p w14:paraId="5CFE23D1" w14:textId="77777777" w:rsidR="00A46AA0" w:rsidRPr="001C37F7" w:rsidRDefault="006C5405">
      <w:pPr>
        <w:pStyle w:val="Teksttreci0"/>
        <w:numPr>
          <w:ilvl w:val="0"/>
          <w:numId w:val="2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Oznaczenie i kod CPV dotyczące zamówienia:</w:t>
      </w:r>
      <w:r w:rsidR="00210521" w:rsidRPr="001C37F7">
        <w:rPr>
          <w:color w:val="auto"/>
        </w:rPr>
        <w:t xml:space="preserve"> </w:t>
      </w:r>
    </w:p>
    <w:p w14:paraId="042218C2" w14:textId="1571ED23" w:rsidR="00A46AA0" w:rsidRDefault="004A713B">
      <w:pPr>
        <w:pStyle w:val="Teksttreci0"/>
        <w:numPr>
          <w:ilvl w:val="0"/>
          <w:numId w:val="22"/>
        </w:numPr>
        <w:spacing w:line="240" w:lineRule="auto"/>
        <w:ind w:left="754" w:hanging="357"/>
        <w:jc w:val="both"/>
        <w:rPr>
          <w:color w:val="auto"/>
        </w:rPr>
      </w:pPr>
      <w:r w:rsidRPr="001C37F7">
        <w:rPr>
          <w:color w:val="auto"/>
        </w:rPr>
        <w:t>30232100-5      Drukarki i plotery</w:t>
      </w:r>
    </w:p>
    <w:p w14:paraId="4EA30951" w14:textId="2ED99722" w:rsidR="00B078EA" w:rsidRDefault="00B078EA">
      <w:pPr>
        <w:pStyle w:val="Teksttreci0"/>
        <w:numPr>
          <w:ilvl w:val="0"/>
          <w:numId w:val="22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>42642100-9      Obrabiarki do obróbki drewna</w:t>
      </w:r>
    </w:p>
    <w:p w14:paraId="6C87B8F5" w14:textId="200DCA59" w:rsidR="00DB3733" w:rsidRPr="001C37F7" w:rsidRDefault="00DB3733">
      <w:pPr>
        <w:pStyle w:val="Teksttreci0"/>
        <w:numPr>
          <w:ilvl w:val="0"/>
          <w:numId w:val="22"/>
        </w:numPr>
        <w:spacing w:line="240" w:lineRule="auto"/>
        <w:ind w:left="754" w:hanging="357"/>
        <w:jc w:val="both"/>
        <w:rPr>
          <w:color w:val="auto"/>
        </w:rPr>
      </w:pPr>
      <w:r>
        <w:rPr>
          <w:color w:val="auto"/>
        </w:rPr>
        <w:t>42612000-9</w:t>
      </w:r>
      <w:r>
        <w:rPr>
          <w:color w:val="auto"/>
        </w:rPr>
        <w:tab/>
        <w:t>Centra obr</w:t>
      </w:r>
      <w:r w:rsidR="0006697C">
        <w:rPr>
          <w:color w:val="auto"/>
        </w:rPr>
        <w:t>óbkowe</w:t>
      </w:r>
    </w:p>
    <w:p w14:paraId="01436633" w14:textId="77777777" w:rsidR="00492EE8" w:rsidRPr="001C37F7" w:rsidRDefault="00854B7B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  <w:rPr>
          <w:color w:val="auto"/>
        </w:rPr>
      </w:pPr>
      <w:bookmarkStart w:id="8" w:name="bookmark11"/>
      <w:r w:rsidRPr="001C37F7">
        <w:rPr>
          <w:color w:val="auto"/>
        </w:rPr>
        <w:t xml:space="preserve">Termin </w:t>
      </w:r>
      <w:r w:rsidR="00D2118F" w:rsidRPr="001C37F7">
        <w:rPr>
          <w:color w:val="auto"/>
        </w:rPr>
        <w:t>i miejsce realizacji przedmiotu zamówienia</w:t>
      </w:r>
      <w:r w:rsidRPr="001C37F7">
        <w:rPr>
          <w:color w:val="auto"/>
        </w:rPr>
        <w:t>.</w:t>
      </w:r>
      <w:bookmarkEnd w:id="8"/>
    </w:p>
    <w:p w14:paraId="11B45380" w14:textId="0260E151" w:rsidR="00D2118F" w:rsidRPr="001C37F7" w:rsidRDefault="00D2118F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bCs/>
          <w:color w:val="auto"/>
        </w:rPr>
        <w:t>Termin</w:t>
      </w:r>
      <w:r w:rsidR="00CD49E9" w:rsidRPr="001C37F7">
        <w:rPr>
          <w:bCs/>
          <w:color w:val="auto"/>
        </w:rPr>
        <w:t>y</w:t>
      </w:r>
      <w:r w:rsidRPr="001C37F7">
        <w:rPr>
          <w:bCs/>
          <w:color w:val="auto"/>
        </w:rPr>
        <w:t xml:space="preserve"> realizacji przedmiotu zamówienia:</w:t>
      </w:r>
    </w:p>
    <w:p w14:paraId="4DF405FB" w14:textId="12CD2B9C" w:rsidR="00492EE8" w:rsidRPr="001C37F7" w:rsidRDefault="004E399F">
      <w:pPr>
        <w:pStyle w:val="Teksttreci0"/>
        <w:numPr>
          <w:ilvl w:val="0"/>
          <w:numId w:val="24"/>
        </w:numPr>
        <w:spacing w:line="240" w:lineRule="auto"/>
        <w:ind w:left="697" w:hanging="357"/>
        <w:jc w:val="both"/>
        <w:rPr>
          <w:color w:val="auto"/>
        </w:rPr>
      </w:pPr>
      <w:r w:rsidRPr="001C37F7">
        <w:rPr>
          <w:color w:val="auto"/>
        </w:rPr>
        <w:t>R</w:t>
      </w:r>
      <w:r w:rsidR="00EC5FC2" w:rsidRPr="001C37F7">
        <w:rPr>
          <w:color w:val="auto"/>
        </w:rPr>
        <w:t xml:space="preserve">ozpoczęcie </w:t>
      </w:r>
      <w:r w:rsidR="00302CEE" w:rsidRPr="001C37F7">
        <w:rPr>
          <w:color w:val="auto"/>
        </w:rPr>
        <w:t>–</w:t>
      </w:r>
      <w:r w:rsidR="0079172C" w:rsidRPr="001C37F7">
        <w:rPr>
          <w:color w:val="auto"/>
        </w:rPr>
        <w:t xml:space="preserve"> od dnia wpłaty I transzy zaliczki, o której mowa w § 2 ust. 2 pkt 1 wzoru umowy (zał. nr 3 do Ogłoszenia).</w:t>
      </w:r>
    </w:p>
    <w:p w14:paraId="1060423D" w14:textId="697AA39B" w:rsidR="006A11C0" w:rsidRPr="001C37F7" w:rsidRDefault="004E399F">
      <w:pPr>
        <w:pStyle w:val="Teksttreci0"/>
        <w:numPr>
          <w:ilvl w:val="0"/>
          <w:numId w:val="24"/>
        </w:numPr>
        <w:spacing w:line="240" w:lineRule="auto"/>
        <w:ind w:left="697" w:hanging="357"/>
        <w:jc w:val="both"/>
        <w:rPr>
          <w:color w:val="auto"/>
        </w:rPr>
      </w:pPr>
      <w:bookmarkStart w:id="9" w:name="bookmark12"/>
      <w:r w:rsidRPr="001C37F7">
        <w:rPr>
          <w:color w:val="auto"/>
        </w:rPr>
        <w:t>Z</w:t>
      </w:r>
      <w:r w:rsidR="00854B7B" w:rsidRPr="001C37F7">
        <w:rPr>
          <w:color w:val="auto"/>
        </w:rPr>
        <w:t>akończenie</w:t>
      </w:r>
      <w:bookmarkEnd w:id="9"/>
      <w:r w:rsidR="00CD49E9" w:rsidRPr="001C37F7">
        <w:rPr>
          <w:color w:val="auto"/>
        </w:rPr>
        <w:t>:</w:t>
      </w:r>
      <w:r w:rsidR="008F5FEF" w:rsidRPr="001C37F7">
        <w:rPr>
          <w:color w:val="auto"/>
        </w:rPr>
        <w:t xml:space="preserve"> </w:t>
      </w:r>
      <w:r w:rsidR="00D8515E" w:rsidRPr="001C37F7">
        <w:rPr>
          <w:color w:val="auto"/>
        </w:rPr>
        <w:t>(</w:t>
      </w:r>
      <w:r w:rsidR="006832D0" w:rsidRPr="001C37F7">
        <w:rPr>
          <w:color w:val="auto"/>
        </w:rPr>
        <w:t>moment zakończenia przedmiotu umowy wynika z zapisów wzoru umowy stanowiącego zał. nr 3 do Ogłoszenia</w:t>
      </w:r>
      <w:r w:rsidR="00A8284C" w:rsidRPr="001C37F7">
        <w:rPr>
          <w:color w:val="auto"/>
        </w:rPr>
        <w:t>)</w:t>
      </w:r>
      <w:r w:rsidR="009C7293" w:rsidRPr="001C37F7">
        <w:rPr>
          <w:color w:val="auto"/>
        </w:rPr>
        <w:t xml:space="preserve">, </w:t>
      </w:r>
      <w:r w:rsidR="00F46678" w:rsidRPr="001C37F7">
        <w:rPr>
          <w:color w:val="auto"/>
        </w:rPr>
        <w:t xml:space="preserve">nie </w:t>
      </w:r>
      <w:r w:rsidR="0079172C" w:rsidRPr="001C37F7">
        <w:rPr>
          <w:color w:val="auto"/>
        </w:rPr>
        <w:t xml:space="preserve">dłużej </w:t>
      </w:r>
      <w:r w:rsidR="004A713B" w:rsidRPr="001C37F7">
        <w:rPr>
          <w:color w:val="auto"/>
        </w:rPr>
        <w:t xml:space="preserve">niż </w:t>
      </w:r>
      <w:r w:rsidR="0071610B" w:rsidRPr="001C37F7">
        <w:rPr>
          <w:color w:val="auto"/>
        </w:rPr>
        <w:t>1</w:t>
      </w:r>
      <w:r w:rsidR="00130EC2">
        <w:rPr>
          <w:color w:val="auto"/>
        </w:rPr>
        <w:t>6</w:t>
      </w:r>
      <w:r w:rsidR="004A713B" w:rsidRPr="001C37F7">
        <w:rPr>
          <w:color w:val="auto"/>
        </w:rPr>
        <w:t xml:space="preserve"> tygodni</w:t>
      </w:r>
      <w:r w:rsidR="00F46678" w:rsidRPr="001C37F7">
        <w:rPr>
          <w:color w:val="auto"/>
        </w:rPr>
        <w:t xml:space="preserve"> </w:t>
      </w:r>
      <w:r w:rsidR="0079172C" w:rsidRPr="001C37F7">
        <w:rPr>
          <w:color w:val="auto"/>
        </w:rPr>
        <w:t>od dnia wpłaty I transzy zaliczki, o której mowa w § 2 ust. 2 pkt 1 wzoru umowy (zał. nr 3 do Ogłoszenia).</w:t>
      </w:r>
    </w:p>
    <w:p w14:paraId="104EDBA7" w14:textId="77777777" w:rsidR="008953C4" w:rsidRPr="001C37F7" w:rsidRDefault="008953C4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bookmarkStart w:id="10" w:name="bookmark13"/>
      <w:r w:rsidRPr="001C37F7">
        <w:rPr>
          <w:color w:val="auto"/>
        </w:rPr>
        <w:t xml:space="preserve">Wykonawca jest zobowiązany do bezwzględnego podporządkowania się dotyczącym go terminom określonym </w:t>
      </w:r>
      <w:r w:rsidR="00530ABA" w:rsidRPr="001C37F7">
        <w:rPr>
          <w:color w:val="auto"/>
        </w:rPr>
        <w:t>w pkt 1.</w:t>
      </w:r>
    </w:p>
    <w:p w14:paraId="3C4D3EA8" w14:textId="01F75497" w:rsidR="00492EE8" w:rsidRPr="001C37F7" w:rsidRDefault="00854B7B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bCs/>
          <w:color w:val="auto"/>
        </w:rPr>
        <w:t>Termin zak</w:t>
      </w:r>
      <w:r w:rsidR="00115057" w:rsidRPr="001C37F7">
        <w:rPr>
          <w:bCs/>
          <w:color w:val="auto"/>
        </w:rPr>
        <w:t>ończenia realizacji Z</w:t>
      </w:r>
      <w:r w:rsidRPr="001C37F7">
        <w:rPr>
          <w:bCs/>
          <w:color w:val="auto"/>
        </w:rPr>
        <w:t xml:space="preserve">amówienia może ulec </w:t>
      </w:r>
      <w:r w:rsidR="00115057" w:rsidRPr="001C37F7">
        <w:rPr>
          <w:bCs/>
          <w:color w:val="auto"/>
        </w:rPr>
        <w:t xml:space="preserve">zmianie </w:t>
      </w:r>
      <w:r w:rsidR="004824E3" w:rsidRPr="001C37F7">
        <w:rPr>
          <w:bCs/>
          <w:color w:val="auto"/>
        </w:rPr>
        <w:t>w uzasadnionych przypadkach</w:t>
      </w:r>
      <w:bookmarkStart w:id="11" w:name="bookmark15"/>
      <w:bookmarkEnd w:id="10"/>
      <w:r w:rsidR="00E423D6" w:rsidRPr="001C37F7">
        <w:rPr>
          <w:bCs/>
          <w:color w:val="auto"/>
        </w:rPr>
        <w:t xml:space="preserve"> </w:t>
      </w:r>
      <w:r w:rsidR="00113A82" w:rsidRPr="001C37F7">
        <w:rPr>
          <w:bCs/>
          <w:color w:val="auto"/>
        </w:rPr>
        <w:t>za </w:t>
      </w:r>
      <w:r w:rsidR="002105AF" w:rsidRPr="001C37F7">
        <w:rPr>
          <w:bCs/>
          <w:color w:val="auto"/>
        </w:rPr>
        <w:t>zgodą Zamawiającego w formie aneksu do umowy</w:t>
      </w:r>
      <w:r w:rsidRPr="001C37F7">
        <w:rPr>
          <w:bCs/>
          <w:color w:val="auto"/>
        </w:rPr>
        <w:t>.</w:t>
      </w:r>
      <w:bookmarkEnd w:id="11"/>
    </w:p>
    <w:p w14:paraId="7A697437" w14:textId="5ABCB19D" w:rsidR="008C2644" w:rsidRPr="001C37F7" w:rsidRDefault="008C2644">
      <w:pPr>
        <w:pStyle w:val="Teksttreci0"/>
        <w:numPr>
          <w:ilvl w:val="0"/>
          <w:numId w:val="14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bCs/>
          <w:color w:val="auto"/>
        </w:rPr>
        <w:t xml:space="preserve">Miejsce realizacji </w:t>
      </w:r>
      <w:r w:rsidR="00CD49E9" w:rsidRPr="001C37F7">
        <w:rPr>
          <w:bCs/>
          <w:color w:val="auto"/>
        </w:rPr>
        <w:t>dostaw</w:t>
      </w:r>
      <w:r w:rsidRPr="001C37F7">
        <w:rPr>
          <w:bCs/>
          <w:color w:val="auto"/>
        </w:rPr>
        <w:t>:</w:t>
      </w:r>
      <w:r w:rsidR="006C44D6" w:rsidRPr="001C37F7">
        <w:rPr>
          <w:bCs/>
          <w:color w:val="auto"/>
        </w:rPr>
        <w:t xml:space="preserve"> obiekt wskazany przez </w:t>
      </w:r>
      <w:r w:rsidR="00CD49E9" w:rsidRPr="001C37F7">
        <w:rPr>
          <w:bCs/>
          <w:color w:val="auto"/>
        </w:rPr>
        <w:t>Zamawiającego</w:t>
      </w:r>
      <w:r w:rsidR="006C44D6" w:rsidRPr="001C37F7">
        <w:rPr>
          <w:bCs/>
          <w:color w:val="auto"/>
        </w:rPr>
        <w:t>, znajdujący się na działkach o numerach: 3384/6, 3384/8, 3384/9, położonych w Kopkach przy ulicy Wygoda, obręb 00</w:t>
      </w:r>
      <w:r w:rsidR="00647185" w:rsidRPr="001C37F7">
        <w:rPr>
          <w:bCs/>
          <w:color w:val="auto"/>
        </w:rPr>
        <w:t>0</w:t>
      </w:r>
      <w:r w:rsidR="006C44D6" w:rsidRPr="001C37F7">
        <w:rPr>
          <w:bCs/>
          <w:color w:val="auto"/>
        </w:rPr>
        <w:t>1,  kod 37-420 Rudnik nad Sanem.</w:t>
      </w:r>
    </w:p>
    <w:p w14:paraId="3A9C633C" w14:textId="77777777" w:rsidR="00492EE8" w:rsidRPr="001C37F7" w:rsidRDefault="00793994" w:rsidP="00115057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23" w:firstLine="0"/>
        <w:rPr>
          <w:color w:val="auto"/>
        </w:rPr>
      </w:pPr>
      <w:bookmarkStart w:id="12" w:name="bookmark16"/>
      <w:r w:rsidRPr="001C37F7">
        <w:rPr>
          <w:color w:val="auto"/>
        </w:rPr>
        <w:t>W</w:t>
      </w:r>
      <w:r w:rsidR="00854B7B" w:rsidRPr="001C37F7">
        <w:rPr>
          <w:color w:val="auto"/>
        </w:rPr>
        <w:t xml:space="preserve">arunki wykonania </w:t>
      </w:r>
      <w:r w:rsidR="00FB1EF6" w:rsidRPr="001C37F7">
        <w:rPr>
          <w:color w:val="auto"/>
        </w:rPr>
        <w:t>Z</w:t>
      </w:r>
      <w:r w:rsidR="00854B7B" w:rsidRPr="001C37F7">
        <w:rPr>
          <w:color w:val="auto"/>
        </w:rPr>
        <w:t>amówienia</w:t>
      </w:r>
      <w:bookmarkEnd w:id="12"/>
      <w:r w:rsidR="008D7869" w:rsidRPr="001C37F7">
        <w:rPr>
          <w:color w:val="auto"/>
        </w:rPr>
        <w:t>.</w:t>
      </w:r>
    </w:p>
    <w:p w14:paraId="1C97B503" w14:textId="29E30E54" w:rsidR="00FB1EF6" w:rsidRPr="001C37F7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Wykonawca zapewnia w ramach realizacji Zamówienia wykonanie wszelkich niezbędnych czynności przygotowawczych, montażowych, instalacyjnych, kalibracyjnych, konfiguracyjnych, sprawdzających, rozruchowych i innych niezbędnych do osiągnięcia pełnych zdolności (funkcjonalności) urządzeń objętych Zamówieniem</w:t>
      </w:r>
      <w:r w:rsidR="009953E8" w:rsidRPr="001C37F7">
        <w:rPr>
          <w:color w:val="auto"/>
        </w:rPr>
        <w:t>, w tym szkolenia personelu Zamawiającego w niezbędnym zakresie</w:t>
      </w:r>
      <w:r w:rsidRPr="001C37F7">
        <w:rPr>
          <w:color w:val="auto"/>
        </w:rPr>
        <w:t>.</w:t>
      </w:r>
    </w:p>
    <w:p w14:paraId="0308011F" w14:textId="65A2C3D5" w:rsidR="00FB1EF6" w:rsidRPr="001C37F7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 xml:space="preserve">Czynności, o których mowa w </w:t>
      </w:r>
      <w:r w:rsidR="00704AAC" w:rsidRPr="001C37F7">
        <w:rPr>
          <w:color w:val="auto"/>
        </w:rPr>
        <w:t>pk</w:t>
      </w:r>
      <w:r w:rsidRPr="001C37F7">
        <w:rPr>
          <w:color w:val="auto"/>
        </w:rPr>
        <w:t xml:space="preserve">t 1 zostaną wykonane w </w:t>
      </w:r>
      <w:r w:rsidR="00945F58" w:rsidRPr="001C37F7">
        <w:rPr>
          <w:color w:val="auto"/>
        </w:rPr>
        <w:t>budynku</w:t>
      </w:r>
      <w:r w:rsidRPr="001C37F7">
        <w:rPr>
          <w:color w:val="auto"/>
        </w:rPr>
        <w:t xml:space="preserve"> Zamawiającego</w:t>
      </w:r>
      <w:r w:rsidR="00587A48" w:rsidRPr="001C37F7">
        <w:rPr>
          <w:bCs/>
          <w:color w:val="auto"/>
        </w:rPr>
        <w:t xml:space="preserve"> pod adresem określonym w cz. I</w:t>
      </w:r>
      <w:r w:rsidR="00496B7F" w:rsidRPr="001C37F7">
        <w:rPr>
          <w:bCs/>
          <w:color w:val="auto"/>
        </w:rPr>
        <w:t>V pkt. 4</w:t>
      </w:r>
      <w:r w:rsidR="00587A48" w:rsidRPr="001C37F7">
        <w:rPr>
          <w:bCs/>
          <w:color w:val="auto"/>
        </w:rPr>
        <w:t xml:space="preserve"> Ogłoszenia</w:t>
      </w:r>
      <w:r w:rsidRPr="001C37F7">
        <w:rPr>
          <w:color w:val="auto"/>
        </w:rPr>
        <w:t xml:space="preserve"> w miejscu przez </w:t>
      </w:r>
      <w:r w:rsidRPr="001C37F7">
        <w:rPr>
          <w:bCs/>
          <w:color w:val="auto"/>
        </w:rPr>
        <w:t>niego wskazanym.</w:t>
      </w:r>
    </w:p>
    <w:p w14:paraId="651FAB3F" w14:textId="4DF454CD" w:rsidR="00FB1EF6" w:rsidRPr="001C37F7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bCs/>
          <w:color w:val="auto"/>
        </w:rPr>
      </w:pPr>
      <w:r w:rsidRPr="001C37F7">
        <w:rPr>
          <w:bCs/>
          <w:color w:val="auto"/>
        </w:rPr>
        <w:t>Urządzenie objęte Zamówieniem ma być fabrycznie nowe</w:t>
      </w:r>
      <w:r w:rsidR="00FA3AC6" w:rsidRPr="001C37F7">
        <w:rPr>
          <w:bCs/>
          <w:color w:val="auto"/>
        </w:rPr>
        <w:t>,</w:t>
      </w:r>
      <w:r w:rsidRPr="001C37F7">
        <w:rPr>
          <w:bCs/>
          <w:color w:val="auto"/>
        </w:rPr>
        <w:t xml:space="preserve"> dopuszczone do obrotu i używania na terenie Polski.</w:t>
      </w:r>
    </w:p>
    <w:p w14:paraId="0AF97772" w14:textId="77777777" w:rsidR="00FB1EF6" w:rsidRPr="001C37F7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bCs/>
          <w:color w:val="auto"/>
        </w:rPr>
      </w:pPr>
      <w:r w:rsidRPr="001C37F7">
        <w:rPr>
          <w:bCs/>
          <w:color w:val="auto"/>
        </w:rPr>
        <w:t>Wykonawca zobowiązuje się do wykonania Zamówienia zgodnie z powszechnie obowiązującymi przepisami prawa, treścią Ogłoszenia, a także z należytą starannością.</w:t>
      </w:r>
    </w:p>
    <w:p w14:paraId="1F67F595" w14:textId="77777777" w:rsidR="0063659B" w:rsidRPr="001C37F7" w:rsidRDefault="00FB1EF6">
      <w:pPr>
        <w:pStyle w:val="Teksttreci0"/>
        <w:numPr>
          <w:ilvl w:val="0"/>
          <w:numId w:val="19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bCs/>
          <w:color w:val="auto"/>
        </w:rPr>
        <w:t>Wykonawca jest odpowiedzialny za jakość urządzeń i ich zgodność z przepisami, oraz za ścisłe przestrzeganie ustalonych terminów realizacji.</w:t>
      </w:r>
    </w:p>
    <w:p w14:paraId="72450C33" w14:textId="77777777" w:rsidR="00067551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3" w:name="bookmark17"/>
      <w:r w:rsidRPr="001C37F7">
        <w:rPr>
          <w:color w:val="auto"/>
        </w:rPr>
        <w:t>Opis warunków udziału w postępowaniu przetargowym oraz opis sposobu dokonywania oceny spełniania tych warunków.</w:t>
      </w:r>
      <w:bookmarkEnd w:id="13"/>
    </w:p>
    <w:p w14:paraId="5DF1EDC5" w14:textId="77777777" w:rsidR="00492EE8" w:rsidRPr="001C37F7" w:rsidRDefault="00854B7B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Ofertę w pr</w:t>
      </w:r>
      <w:r w:rsidR="00620C79" w:rsidRPr="001C37F7">
        <w:rPr>
          <w:color w:val="auto"/>
        </w:rPr>
        <w:t xml:space="preserve">zetargu mogą składać Wykonawcy, którzy spełniają </w:t>
      </w:r>
      <w:r w:rsidR="00D2118F" w:rsidRPr="001C37F7">
        <w:rPr>
          <w:color w:val="auto"/>
        </w:rPr>
        <w:t xml:space="preserve">łącznie </w:t>
      </w:r>
      <w:r w:rsidR="00620C79" w:rsidRPr="001C37F7">
        <w:rPr>
          <w:color w:val="auto"/>
        </w:rPr>
        <w:t xml:space="preserve">następujące </w:t>
      </w:r>
      <w:r w:rsidRPr="001C37F7">
        <w:rPr>
          <w:color w:val="auto"/>
        </w:rPr>
        <w:t>warunki:</w:t>
      </w:r>
    </w:p>
    <w:p w14:paraId="253B987A" w14:textId="77777777" w:rsidR="00620C79" w:rsidRPr="001C37F7" w:rsidRDefault="00D211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Nie podlegają, na dzień złożenia ofert, wykluczeniu z postępowania z następujących przyczyn:</w:t>
      </w:r>
    </w:p>
    <w:p w14:paraId="7A554819" w14:textId="77777777" w:rsidR="00D2118F" w:rsidRPr="001C37F7" w:rsidRDefault="00D66BDB">
      <w:pPr>
        <w:pStyle w:val="Teksttreci0"/>
        <w:numPr>
          <w:ilvl w:val="0"/>
          <w:numId w:val="7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 w:rsidRPr="001C37F7">
        <w:rPr>
          <w:color w:val="auto"/>
        </w:rPr>
        <w:t>N</w:t>
      </w:r>
      <w:r w:rsidR="00D2118F" w:rsidRPr="001C37F7">
        <w:rPr>
          <w:color w:val="auto"/>
        </w:rPr>
        <w:t>ie ogłoszono upadłości w stosunku do Wykonawcy, nie złożono wniosku o upadłość Wykonawcy, nie otwarto w stosunku do Wykona</w:t>
      </w:r>
      <w:r w:rsidRPr="001C37F7">
        <w:rPr>
          <w:color w:val="auto"/>
        </w:rPr>
        <w:t>wcy postępowania likwidacyjnego.</w:t>
      </w:r>
    </w:p>
    <w:p w14:paraId="34BBE7BC" w14:textId="49403880" w:rsidR="00D03E8E" w:rsidRPr="001C37F7" w:rsidRDefault="00D03E8E">
      <w:pPr>
        <w:pStyle w:val="Teksttreci0"/>
        <w:numPr>
          <w:ilvl w:val="0"/>
          <w:numId w:val="7"/>
        </w:numPr>
        <w:shd w:val="clear" w:color="auto" w:fill="auto"/>
        <w:spacing w:line="240" w:lineRule="auto"/>
        <w:ind w:left="1094" w:right="23" w:hanging="357"/>
        <w:jc w:val="both"/>
        <w:rPr>
          <w:color w:val="auto"/>
        </w:rPr>
      </w:pPr>
      <w:r w:rsidRPr="001C37F7">
        <w:rPr>
          <w:color w:val="auto"/>
        </w:rPr>
        <w:t xml:space="preserve">Nie są powiązani osobowo lub kapitałowo z </w:t>
      </w:r>
      <w:r w:rsidR="0082444E" w:rsidRPr="001C37F7">
        <w:rPr>
          <w:color w:val="auto"/>
        </w:rPr>
        <w:t xml:space="preserve">Zamawiającym w rozumieniu pkt 6.5.2 </w:t>
      </w:r>
      <w:proofErr w:type="spellStart"/>
      <w:r w:rsidR="0082444E" w:rsidRPr="001C37F7">
        <w:rPr>
          <w:color w:val="auto"/>
        </w:rPr>
        <w:t>ppkt</w:t>
      </w:r>
      <w:proofErr w:type="spellEnd"/>
      <w:r w:rsidR="0082444E" w:rsidRPr="001C37F7">
        <w:rPr>
          <w:color w:val="auto"/>
        </w:rPr>
        <w:t> 3</w:t>
      </w:r>
      <w:r w:rsidRPr="001C37F7">
        <w:rPr>
          <w:color w:val="auto"/>
        </w:rPr>
        <w:t xml:space="preserve"> </w:t>
      </w:r>
      <w:r w:rsidR="0082444E" w:rsidRPr="001C37F7">
        <w:rPr>
          <w:color w:val="auto"/>
        </w:rPr>
        <w:t>Wytycznych</w:t>
      </w:r>
      <w:r w:rsidR="00E423D6" w:rsidRPr="001C37F7">
        <w:rPr>
          <w:color w:val="auto"/>
        </w:rPr>
        <w:t xml:space="preserve">, </w:t>
      </w:r>
      <w:r w:rsidR="00BB1826" w:rsidRPr="001C37F7">
        <w:rPr>
          <w:color w:val="auto"/>
        </w:rPr>
        <w:t>przez co rozumie się:</w:t>
      </w:r>
    </w:p>
    <w:p w14:paraId="27B5EC7E" w14:textId="77777777" w:rsidR="00BB1826" w:rsidRPr="001C37F7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7F7">
        <w:rPr>
          <w:rFonts w:ascii="Times New Roman" w:hAnsi="Times New Roman" w:cs="Times New Roman"/>
          <w:color w:val="auto"/>
          <w:sz w:val="22"/>
          <w:szCs w:val="22"/>
        </w:rPr>
        <w:lastRenderedPageBreak/>
        <w:t>uczestniczenie w spółce jako wspólnik spółki cywilnej lub spółki osobowej,</w:t>
      </w:r>
    </w:p>
    <w:p w14:paraId="093E6569" w14:textId="32C5B65B" w:rsidR="00BB1826" w:rsidRPr="001C37F7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7F7">
        <w:rPr>
          <w:rFonts w:ascii="Times New Roman" w:hAnsi="Times New Roman" w:cs="Times New Roman"/>
          <w:color w:val="auto"/>
          <w:sz w:val="22"/>
          <w:szCs w:val="22"/>
        </w:rPr>
        <w:t>posiadanie co najmniej 10% udziałów lub akcji,</w:t>
      </w:r>
    </w:p>
    <w:p w14:paraId="39C51322" w14:textId="77777777" w:rsidR="00BB1826" w:rsidRPr="001C37F7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7F7">
        <w:rPr>
          <w:rFonts w:ascii="Times New Roman" w:hAnsi="Times New Roman" w:cs="Times New Roman"/>
          <w:color w:val="auto"/>
          <w:sz w:val="22"/>
          <w:szCs w:val="22"/>
        </w:rPr>
        <w:t>pełnienie funkcji członka organu nadzorczego lub zarządzającego, prokurenta, pełnomocnika,</w:t>
      </w:r>
    </w:p>
    <w:p w14:paraId="587BDCB6" w14:textId="77777777" w:rsidR="00BB1826" w:rsidRPr="001C37F7" w:rsidRDefault="00BB182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434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7F7">
        <w:rPr>
          <w:rFonts w:ascii="Times New Roman" w:hAnsi="Times New Roman" w:cs="Times New Roman"/>
          <w:color w:val="auto"/>
          <w:sz w:val="22"/>
          <w:szCs w:val="22"/>
        </w:rPr>
        <w:t>pozostawaniu w związku małżeńskim, w stosunku pokrewieństwa lub powinowactwa</w:t>
      </w:r>
    </w:p>
    <w:p w14:paraId="22CF1865" w14:textId="77777777" w:rsidR="00BB1826" w:rsidRPr="001C37F7" w:rsidRDefault="00BB1826" w:rsidP="00BB1826">
      <w:pPr>
        <w:pStyle w:val="Akapitzlist"/>
        <w:autoSpaceDE w:val="0"/>
        <w:autoSpaceDN w:val="0"/>
        <w:adjustRightInd w:val="0"/>
        <w:ind w:left="143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7F7">
        <w:rPr>
          <w:rFonts w:ascii="Times New Roman" w:hAnsi="Times New Roman" w:cs="Times New Roman"/>
          <w:color w:val="auto"/>
          <w:sz w:val="22"/>
          <w:szCs w:val="22"/>
        </w:rPr>
        <w:t>w linii prostej, pokrewieństwa drugiego stopnia lub powinowactwa drugiego stopnia w linii bocznej lub w stosunku przysposobienia, opieki lub kurateli.</w:t>
      </w:r>
    </w:p>
    <w:p w14:paraId="7DE7B234" w14:textId="77777777" w:rsidR="00C974C1" w:rsidRPr="001C37F7" w:rsidRDefault="00E069B3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 xml:space="preserve">Posiadają niezbędną wiedzę i doświadczenie do wykonania przedmiotu </w:t>
      </w:r>
      <w:r w:rsidR="00C974C1" w:rsidRPr="001C37F7">
        <w:rPr>
          <w:color w:val="auto"/>
        </w:rPr>
        <w:t>Z</w:t>
      </w:r>
      <w:r w:rsidRPr="001C37F7">
        <w:rPr>
          <w:color w:val="auto"/>
        </w:rPr>
        <w:t>amówienia</w:t>
      </w:r>
      <w:r w:rsidR="00C974C1" w:rsidRPr="001C37F7">
        <w:rPr>
          <w:color w:val="auto"/>
        </w:rPr>
        <w:t>.</w:t>
      </w:r>
      <w:r w:rsidRPr="001C37F7">
        <w:rPr>
          <w:color w:val="auto"/>
        </w:rPr>
        <w:t xml:space="preserve"> </w:t>
      </w:r>
    </w:p>
    <w:p w14:paraId="3CAC7B16" w14:textId="77777777" w:rsidR="00885B01" w:rsidRPr="001C37F7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Ocena spełniania wyżej wymienionych warunków dokonana zostanie zgodnie z formułą „spełnia - nie spełnia", w oparciu o informacje zawarte w dokumentach i oświadczeniach wyszczególnionych w Ogłoszeniu. Z treści załączonych dokumentów musi wynikać jednoznacznie, iż ww. warunki </w:t>
      </w:r>
      <w:r w:rsidR="00C974C1" w:rsidRPr="001C37F7">
        <w:rPr>
          <w:color w:val="auto"/>
        </w:rPr>
        <w:t>są</w:t>
      </w:r>
      <w:r w:rsidR="00704AAC" w:rsidRPr="001C37F7">
        <w:rPr>
          <w:color w:val="auto"/>
        </w:rPr>
        <w:t> </w:t>
      </w:r>
      <w:r w:rsidR="00C974C1" w:rsidRPr="001C37F7">
        <w:rPr>
          <w:color w:val="auto"/>
        </w:rPr>
        <w:t xml:space="preserve">przez </w:t>
      </w:r>
      <w:r w:rsidRPr="001C37F7">
        <w:rPr>
          <w:color w:val="auto"/>
        </w:rPr>
        <w:t>Wykonawc</w:t>
      </w:r>
      <w:r w:rsidR="00C974C1" w:rsidRPr="001C37F7">
        <w:rPr>
          <w:color w:val="auto"/>
        </w:rPr>
        <w:t>ę</w:t>
      </w:r>
      <w:r w:rsidRPr="001C37F7">
        <w:rPr>
          <w:color w:val="auto"/>
        </w:rPr>
        <w:t xml:space="preserve"> spełni</w:t>
      </w:r>
      <w:r w:rsidR="00C974C1" w:rsidRPr="001C37F7">
        <w:rPr>
          <w:color w:val="auto"/>
        </w:rPr>
        <w:t>one</w:t>
      </w:r>
      <w:r w:rsidRPr="001C37F7">
        <w:rPr>
          <w:color w:val="auto"/>
        </w:rPr>
        <w:t>.</w:t>
      </w:r>
    </w:p>
    <w:p w14:paraId="3FFAE11F" w14:textId="77777777" w:rsidR="00885B01" w:rsidRPr="001C37F7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Niespełnienie chociażby jednego z warunków spowoduje odrzucenie oferty Wykonawcy.</w:t>
      </w:r>
    </w:p>
    <w:p w14:paraId="169B2BD8" w14:textId="77777777" w:rsidR="00885B01" w:rsidRPr="001C37F7" w:rsidRDefault="00885B01">
      <w:pPr>
        <w:pStyle w:val="Teksttreci0"/>
        <w:numPr>
          <w:ilvl w:val="0"/>
          <w:numId w:val="12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Wykonawcy mogą wspólnie ubiegać się o udzielenie zamówienia (np. konsorcjum, spółka cywilna), pod warunkiem, że:</w:t>
      </w:r>
    </w:p>
    <w:p w14:paraId="59EDBF2E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Upoważnią jednego spośród siebie, jako przedstawiciela pozostałych (wyznaczą pełnomocnika) do reprezentowania w postępowaniu albo do reprezentowania w postępowaniu i zawarcia umowy, a pełnomocnictwo do pełnienia tej funkcji - wystawione zgodnie z wymogami ustawowymi, podpisane przez prawnie upoważnionych przedstawicieli każdego z partnerów - powinno być dołączone do oferty - dotyczy konsorcjum.</w:t>
      </w:r>
    </w:p>
    <w:p w14:paraId="10CC2D04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bookmarkStart w:id="14" w:name="bookmark22"/>
      <w:r w:rsidRPr="001C37F7">
        <w:rPr>
          <w:color w:val="auto"/>
        </w:rPr>
        <w:t>Treść pełnomocnictwa powinna dokładnie określać zakres umocowania.</w:t>
      </w:r>
      <w:bookmarkEnd w:id="14"/>
    </w:p>
    <w:p w14:paraId="03E7BC1D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Wszelka korespondencja, zawarcie umowy oraz rozliczenia dokonywane będą wyłącznie z wyznaczonym pełnomocnikiem - dotyczy konsorcjum.</w:t>
      </w:r>
    </w:p>
    <w:p w14:paraId="6C2846DA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Oferta winna być podpisana przez każdego partnera konsorcjum/wspólnika spółki cywilnej lub przez ustanowionego pełnomocnika.</w:t>
      </w:r>
    </w:p>
    <w:p w14:paraId="6032FA60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Ustanowiony pełnomocnik winien być upoważniony do zaciągania zobowiązań i płatności w imieniu każdego partnera, na rzecz każdego z partnerów oraz do wyłącznego występowania w realizacji umowy - dotyczy konsorcjum.</w:t>
      </w:r>
    </w:p>
    <w:p w14:paraId="1EBC2558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Każdy z Wykonawców składających wspólną ofertę winien spełnić warunki określone w </w:t>
      </w:r>
      <w:r w:rsidR="00C974C1" w:rsidRPr="001C37F7">
        <w:rPr>
          <w:color w:val="auto"/>
        </w:rPr>
        <w:t>pk</w:t>
      </w:r>
      <w:r w:rsidRPr="001C37F7">
        <w:rPr>
          <w:color w:val="auto"/>
        </w:rPr>
        <w:t>t 1 </w:t>
      </w:r>
      <w:proofErr w:type="spellStart"/>
      <w:r w:rsidR="00C974C1" w:rsidRPr="001C37F7">
        <w:rPr>
          <w:color w:val="auto"/>
        </w:rPr>
        <w:t>p</w:t>
      </w:r>
      <w:r w:rsidRPr="001C37F7">
        <w:rPr>
          <w:color w:val="auto"/>
        </w:rPr>
        <w:t>pkt</w:t>
      </w:r>
      <w:proofErr w:type="spellEnd"/>
      <w:r w:rsidRPr="001C37F7">
        <w:rPr>
          <w:color w:val="auto"/>
        </w:rPr>
        <w:t xml:space="preserve"> 1).</w:t>
      </w:r>
    </w:p>
    <w:p w14:paraId="32F16D19" w14:textId="77777777" w:rsidR="00885B01" w:rsidRPr="001C37F7" w:rsidRDefault="00925DD2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Warunek określony w pkt</w:t>
      </w:r>
      <w:r w:rsidR="00885B01" w:rsidRPr="001C37F7">
        <w:rPr>
          <w:color w:val="auto"/>
        </w:rPr>
        <w:t xml:space="preserve"> 1</w:t>
      </w:r>
      <w:r w:rsidRPr="001C37F7">
        <w:rPr>
          <w:color w:val="auto"/>
        </w:rPr>
        <w:t xml:space="preserve"> </w:t>
      </w:r>
      <w:proofErr w:type="spellStart"/>
      <w:r w:rsidRPr="001C37F7">
        <w:rPr>
          <w:color w:val="auto"/>
        </w:rPr>
        <w:t>p</w:t>
      </w:r>
      <w:r w:rsidR="00885B01" w:rsidRPr="001C37F7">
        <w:rPr>
          <w:color w:val="auto"/>
        </w:rPr>
        <w:t>pkt</w:t>
      </w:r>
      <w:proofErr w:type="spellEnd"/>
      <w:r w:rsidR="00885B01" w:rsidRPr="001C37F7">
        <w:rPr>
          <w:color w:val="auto"/>
        </w:rPr>
        <w:t xml:space="preserve"> 2) musi samodzielnie spełniać w przynajmniej jeden z Wykonawców składających wspólną ofertę.</w:t>
      </w:r>
    </w:p>
    <w:p w14:paraId="72F32089" w14:textId="11B0989E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Wykonawcy występujący wspólnie ponoszą solidarną odpowiedzialność wobec Zamawiającego za wykonanie umowy.</w:t>
      </w:r>
    </w:p>
    <w:p w14:paraId="74341A68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 przypadku wyboru oferty złożonej przez konsorcjum, członkowie konsorcjum przed podpisaniem umowy, na żądanie Zamawiającego, zobowiązani będą do przedłożenia umowy regulującej współpracę Wykonawców - członków konsorcjum.</w:t>
      </w:r>
    </w:p>
    <w:p w14:paraId="0DE604B1" w14:textId="77777777" w:rsidR="00885B01" w:rsidRPr="001C37F7" w:rsidRDefault="00885B01">
      <w:pPr>
        <w:pStyle w:val="Teksttreci0"/>
        <w:numPr>
          <w:ilvl w:val="0"/>
          <w:numId w:val="16"/>
        </w:numPr>
        <w:shd w:val="clear" w:color="auto" w:fill="auto"/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Po złożeniu oferty zmiany w składzie konsorcjum nie są dopuszczalne.</w:t>
      </w:r>
    </w:p>
    <w:p w14:paraId="4C4EA5FC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15" w:name="bookmark23"/>
      <w:r w:rsidRPr="001C37F7">
        <w:rPr>
          <w:color w:val="auto"/>
        </w:rPr>
        <w:t>Informacja o oświadczeniach i dokumentach jakie mają dostarczyć Wykonawcy</w:t>
      </w:r>
      <w:bookmarkStart w:id="16" w:name="bookmark24"/>
      <w:bookmarkEnd w:id="15"/>
      <w:r w:rsidR="00D701EB" w:rsidRPr="001C37F7">
        <w:rPr>
          <w:color w:val="auto"/>
        </w:rPr>
        <w:t xml:space="preserve"> </w:t>
      </w:r>
      <w:r w:rsidRPr="001C37F7">
        <w:rPr>
          <w:color w:val="auto"/>
        </w:rPr>
        <w:t>w celu potwierdzenia spełnienia warunków przetargu.</w:t>
      </w:r>
      <w:bookmarkEnd w:id="16"/>
    </w:p>
    <w:p w14:paraId="740997BC" w14:textId="5420A0C3" w:rsidR="00097EB6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bookmarkStart w:id="17" w:name="bookmark25"/>
      <w:r w:rsidRPr="001C37F7">
        <w:rPr>
          <w:color w:val="auto"/>
        </w:rPr>
        <w:t xml:space="preserve">Na etapie składania ofert wykonawca jest zobowiązany do złożenia formularza ofertowego </w:t>
      </w:r>
      <w:r w:rsidR="00DB6EBF" w:rsidRPr="001C37F7">
        <w:rPr>
          <w:color w:val="auto"/>
        </w:rPr>
        <w:t xml:space="preserve">na druku „Formularz ofertowy”, stanowiącym </w:t>
      </w:r>
      <w:r w:rsidR="00DB6EBF" w:rsidRPr="001C37F7">
        <w:rPr>
          <w:b/>
          <w:bCs/>
          <w:color w:val="auto"/>
        </w:rPr>
        <w:t>załącznik nr 1</w:t>
      </w:r>
      <w:r w:rsidR="00DB6EBF" w:rsidRPr="001C37F7">
        <w:rPr>
          <w:color w:val="auto"/>
        </w:rPr>
        <w:t xml:space="preserve"> do niniejszego zapytania ofertowego</w:t>
      </w:r>
      <w:r w:rsidR="00097EB6" w:rsidRPr="001C37F7">
        <w:rPr>
          <w:color w:val="auto"/>
        </w:rPr>
        <w:t xml:space="preserve">. Do formularza ofertowego  stanowiącego </w:t>
      </w:r>
      <w:r w:rsidR="00097EB6" w:rsidRPr="001C37F7">
        <w:rPr>
          <w:b/>
          <w:bCs/>
          <w:color w:val="auto"/>
        </w:rPr>
        <w:t>Załącznik nr 1</w:t>
      </w:r>
      <w:r w:rsidR="004C0FEC" w:rsidRPr="001C37F7">
        <w:rPr>
          <w:color w:val="auto"/>
        </w:rPr>
        <w:t xml:space="preserve"> </w:t>
      </w:r>
      <w:r w:rsidR="00097EB6" w:rsidRPr="001C37F7">
        <w:rPr>
          <w:color w:val="auto"/>
        </w:rPr>
        <w:t>należy dołączyć:</w:t>
      </w:r>
    </w:p>
    <w:p w14:paraId="7FC2A1CD" w14:textId="4B2B28B9" w:rsidR="00975165" w:rsidRPr="001C37F7" w:rsidRDefault="00975165" w:rsidP="00975165">
      <w:pPr>
        <w:pStyle w:val="Teksttreci0"/>
        <w:shd w:val="clear" w:color="auto" w:fill="auto"/>
        <w:tabs>
          <w:tab w:val="left" w:pos="847"/>
        </w:tabs>
        <w:spacing w:line="240" w:lineRule="auto"/>
        <w:ind w:left="714" w:right="23" w:firstLine="0"/>
        <w:jc w:val="both"/>
        <w:rPr>
          <w:color w:val="auto"/>
        </w:rPr>
      </w:pPr>
      <w:r w:rsidRPr="001C37F7">
        <w:rPr>
          <w:color w:val="auto"/>
        </w:rPr>
        <w:t xml:space="preserve">a/ </w:t>
      </w:r>
      <w:r w:rsidR="00097EB6" w:rsidRPr="001C37F7">
        <w:rPr>
          <w:color w:val="auto"/>
        </w:rPr>
        <w:t xml:space="preserve">Oświadczenie o </w:t>
      </w:r>
      <w:r w:rsidRPr="001C37F7">
        <w:rPr>
          <w:color w:val="auto"/>
        </w:rPr>
        <w:t xml:space="preserve">braku podstaw do wykluczenia, posiadaniu niezbędnej wiedzy i doświadczenia do wykonania Zamówienia, stanowiącego </w:t>
      </w:r>
      <w:r w:rsidRPr="001C37F7">
        <w:rPr>
          <w:b/>
          <w:bCs/>
          <w:color w:val="auto"/>
        </w:rPr>
        <w:t xml:space="preserve">Załącznik nr 2 </w:t>
      </w:r>
      <w:r w:rsidRPr="001C37F7">
        <w:rPr>
          <w:color w:val="auto"/>
        </w:rPr>
        <w:t>do zapytania ofertowego,</w:t>
      </w:r>
    </w:p>
    <w:p w14:paraId="7F7E4DDB" w14:textId="1780D57A" w:rsidR="004F0237" w:rsidRPr="001C37F7" w:rsidRDefault="00975165" w:rsidP="004F0237">
      <w:pPr>
        <w:pStyle w:val="Teksttreci0"/>
        <w:shd w:val="clear" w:color="auto" w:fill="auto"/>
        <w:tabs>
          <w:tab w:val="left" w:pos="847"/>
        </w:tabs>
        <w:spacing w:line="240" w:lineRule="auto"/>
        <w:ind w:left="714" w:right="23" w:firstLine="0"/>
        <w:jc w:val="both"/>
        <w:rPr>
          <w:color w:val="auto"/>
        </w:rPr>
      </w:pPr>
      <w:r w:rsidRPr="001C37F7">
        <w:rPr>
          <w:color w:val="auto"/>
        </w:rPr>
        <w:t>b/ Oświadczenie od Wykonawcy w zakresie wypełniania obowiązków</w:t>
      </w:r>
      <w:r w:rsidR="004F0237" w:rsidRPr="001C37F7">
        <w:rPr>
          <w:color w:val="auto"/>
        </w:rPr>
        <w:t xml:space="preserve"> informacyjnych przewidzianych w art. 13 lub art. 14 RODO, stanowiące </w:t>
      </w:r>
      <w:r w:rsidR="004F0237" w:rsidRPr="001C37F7">
        <w:rPr>
          <w:b/>
          <w:bCs/>
          <w:color w:val="auto"/>
        </w:rPr>
        <w:t xml:space="preserve">Załącznik nr </w:t>
      </w:r>
      <w:r w:rsidR="001A7D0B" w:rsidRPr="001C37F7">
        <w:rPr>
          <w:b/>
          <w:bCs/>
          <w:color w:val="auto"/>
        </w:rPr>
        <w:t>4</w:t>
      </w:r>
      <w:r w:rsidR="004F0237" w:rsidRPr="001C37F7">
        <w:rPr>
          <w:b/>
          <w:bCs/>
          <w:color w:val="auto"/>
        </w:rPr>
        <w:t xml:space="preserve"> </w:t>
      </w:r>
      <w:r w:rsidR="004F0237" w:rsidRPr="001C37F7">
        <w:rPr>
          <w:color w:val="auto"/>
        </w:rPr>
        <w:t>do zapytania ofertowego.</w:t>
      </w:r>
    </w:p>
    <w:p w14:paraId="037E8368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lastRenderedPageBreak/>
        <w:t>W celu potwierdzenia przez Wykonawcę warunków, o k</w:t>
      </w:r>
      <w:r w:rsidR="006B5504" w:rsidRPr="001C37F7">
        <w:rPr>
          <w:color w:val="auto"/>
        </w:rPr>
        <w:t>tórych mowa w cz. VI Ogłoszenia weryfikacja prowadzona będzie w następujący sposób:</w:t>
      </w:r>
    </w:p>
    <w:p w14:paraId="2783CF28" w14:textId="77777777" w:rsidR="00885B01" w:rsidRPr="001C37F7" w:rsidRDefault="00885B01">
      <w:pPr>
        <w:pStyle w:val="Teksttreci0"/>
        <w:numPr>
          <w:ilvl w:val="5"/>
          <w:numId w:val="15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 zakresie warunku określonego w</w:t>
      </w:r>
      <w:r w:rsidR="005702A0" w:rsidRPr="001C37F7">
        <w:rPr>
          <w:color w:val="auto"/>
        </w:rPr>
        <w:t xml:space="preserve"> cz. VI pkt</w:t>
      </w:r>
      <w:r w:rsidRPr="001C37F7">
        <w:rPr>
          <w:color w:val="auto"/>
        </w:rPr>
        <w:t xml:space="preserve"> 1 </w:t>
      </w:r>
      <w:proofErr w:type="spellStart"/>
      <w:r w:rsidR="005702A0" w:rsidRPr="001C37F7">
        <w:rPr>
          <w:color w:val="auto"/>
        </w:rPr>
        <w:t>p</w:t>
      </w:r>
      <w:r w:rsidRPr="001C37F7">
        <w:rPr>
          <w:color w:val="auto"/>
        </w:rPr>
        <w:t>pkt</w:t>
      </w:r>
      <w:proofErr w:type="spellEnd"/>
      <w:r w:rsidRPr="001C37F7">
        <w:rPr>
          <w:color w:val="auto"/>
        </w:rPr>
        <w:t xml:space="preserve"> 1) lit. a) Ogłoszenia - Zamawiający dokona samodzielnej weryfikacji na podstawie aktualnych wydruków z właściwego rejestru: KRS lub CEIDG</w:t>
      </w:r>
      <w:r w:rsidR="00AC0CAA" w:rsidRPr="001C37F7">
        <w:rPr>
          <w:color w:val="auto"/>
        </w:rPr>
        <w:t>, z zastrzeżeniem postanowień zawartych w pkt 4</w:t>
      </w:r>
      <w:r w:rsidRPr="001C37F7">
        <w:rPr>
          <w:color w:val="auto"/>
        </w:rPr>
        <w:t>.</w:t>
      </w:r>
    </w:p>
    <w:p w14:paraId="06AEFB2C" w14:textId="77777777" w:rsidR="00885B01" w:rsidRPr="001C37F7" w:rsidRDefault="00885B01">
      <w:pPr>
        <w:pStyle w:val="Teksttreci0"/>
        <w:numPr>
          <w:ilvl w:val="5"/>
          <w:numId w:val="15"/>
        </w:numPr>
        <w:shd w:val="clear" w:color="auto" w:fill="auto"/>
        <w:tabs>
          <w:tab w:val="left" w:pos="852"/>
        </w:tabs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W zakresie warunku określonego w</w:t>
      </w:r>
      <w:r w:rsidR="005702A0" w:rsidRPr="001C37F7">
        <w:rPr>
          <w:color w:val="auto"/>
        </w:rPr>
        <w:t xml:space="preserve"> cz. VI pkt</w:t>
      </w:r>
      <w:r w:rsidRPr="001C37F7">
        <w:rPr>
          <w:color w:val="auto"/>
        </w:rPr>
        <w:t xml:space="preserve"> 1 </w:t>
      </w:r>
      <w:proofErr w:type="spellStart"/>
      <w:r w:rsidR="005702A0" w:rsidRPr="001C37F7">
        <w:rPr>
          <w:color w:val="auto"/>
        </w:rPr>
        <w:t>p</w:t>
      </w:r>
      <w:r w:rsidRPr="001C37F7">
        <w:rPr>
          <w:color w:val="auto"/>
        </w:rPr>
        <w:t>pkt</w:t>
      </w:r>
      <w:proofErr w:type="spellEnd"/>
      <w:r w:rsidRPr="001C37F7">
        <w:rPr>
          <w:color w:val="auto"/>
        </w:rPr>
        <w:t xml:space="preserve"> 1)</w:t>
      </w:r>
      <w:r w:rsidR="008E2CF0" w:rsidRPr="001C37F7">
        <w:rPr>
          <w:color w:val="auto"/>
        </w:rPr>
        <w:t xml:space="preserve"> lit. b</w:t>
      </w:r>
      <w:r w:rsidRPr="001C37F7">
        <w:rPr>
          <w:color w:val="auto"/>
        </w:rPr>
        <w:t xml:space="preserve">) </w:t>
      </w:r>
      <w:r w:rsidR="006B5504" w:rsidRPr="001C37F7">
        <w:rPr>
          <w:color w:val="auto"/>
        </w:rPr>
        <w:t xml:space="preserve">i pkt 2 </w:t>
      </w:r>
      <w:r w:rsidRPr="001C37F7">
        <w:rPr>
          <w:color w:val="auto"/>
        </w:rPr>
        <w:t>Ogłoszenia - Zamawiający dokona samodzielnej weryfikacji na podstawie</w:t>
      </w:r>
      <w:r w:rsidR="008E2CF0" w:rsidRPr="001C37F7">
        <w:rPr>
          <w:color w:val="auto"/>
        </w:rPr>
        <w:t xml:space="preserve"> złożonego przez Wykonawcę oświadczenia</w:t>
      </w:r>
      <w:r w:rsidRPr="001C37F7">
        <w:rPr>
          <w:color w:val="auto"/>
        </w:rPr>
        <w:t>.</w:t>
      </w:r>
    </w:p>
    <w:p w14:paraId="01E6712C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Jeżeli Wykonawca ma siedzibę lub miejsce zamieszkania, poza terytorium Rzeczypospolitej Polskiej i nie moż</w:t>
      </w:r>
      <w:r w:rsidR="00721FDB" w:rsidRPr="001C37F7">
        <w:rPr>
          <w:color w:val="auto"/>
        </w:rPr>
        <w:t>na pozyskać</w:t>
      </w:r>
      <w:r w:rsidRPr="001C37F7">
        <w:rPr>
          <w:color w:val="auto"/>
        </w:rPr>
        <w:t xml:space="preserve"> </w:t>
      </w:r>
      <w:r w:rsidR="005702A0" w:rsidRPr="001C37F7">
        <w:rPr>
          <w:color w:val="auto"/>
        </w:rPr>
        <w:t>dokumentów wymienionych w pkt</w:t>
      </w:r>
      <w:r w:rsidRPr="001C37F7">
        <w:rPr>
          <w:color w:val="auto"/>
        </w:rPr>
        <w:t xml:space="preserve"> 3 </w:t>
      </w:r>
      <w:proofErr w:type="spellStart"/>
      <w:r w:rsidR="005702A0" w:rsidRPr="001C37F7">
        <w:rPr>
          <w:color w:val="auto"/>
        </w:rPr>
        <w:t>p</w:t>
      </w:r>
      <w:r w:rsidRPr="001C37F7">
        <w:rPr>
          <w:color w:val="auto"/>
        </w:rPr>
        <w:t>pkt</w:t>
      </w:r>
      <w:proofErr w:type="spellEnd"/>
      <w:r w:rsidRPr="001C37F7">
        <w:rPr>
          <w:color w:val="auto"/>
        </w:rPr>
        <w:t xml:space="preserve"> 1) </w:t>
      </w:r>
      <w:r w:rsidR="00721FDB" w:rsidRPr="001C37F7">
        <w:rPr>
          <w:color w:val="auto"/>
        </w:rPr>
        <w:t xml:space="preserve">w sposób w nim wskazany </w:t>
      </w:r>
      <w:r w:rsidR="0001146C" w:rsidRPr="001C37F7">
        <w:rPr>
          <w:color w:val="auto"/>
        </w:rPr>
        <w:t>–</w:t>
      </w:r>
      <w:r w:rsidRPr="001C37F7">
        <w:rPr>
          <w:color w:val="auto"/>
        </w:rPr>
        <w:t xml:space="preserve"> </w:t>
      </w:r>
      <w:r w:rsidR="0001146C" w:rsidRPr="001C37F7">
        <w:rPr>
          <w:color w:val="auto"/>
        </w:rPr>
        <w:t xml:space="preserve">to Wykonawca </w:t>
      </w:r>
      <w:r w:rsidRPr="001C37F7">
        <w:rPr>
          <w:color w:val="auto"/>
        </w:rPr>
        <w:t xml:space="preserve">składa </w:t>
      </w:r>
      <w:r w:rsidR="0001146C" w:rsidRPr="001C37F7">
        <w:rPr>
          <w:color w:val="auto"/>
        </w:rPr>
        <w:t xml:space="preserve">do oferty </w:t>
      </w:r>
      <w:r w:rsidRPr="001C37F7">
        <w:rPr>
          <w:color w:val="auto"/>
        </w:rPr>
        <w:t>ich odp</w:t>
      </w:r>
      <w:r w:rsidR="005702A0" w:rsidRPr="001C37F7">
        <w:rPr>
          <w:color w:val="auto"/>
        </w:rPr>
        <w:t>owiedniki</w:t>
      </w:r>
      <w:r w:rsidR="0001146C" w:rsidRPr="001C37F7">
        <w:rPr>
          <w:color w:val="auto"/>
        </w:rPr>
        <w:t xml:space="preserve"> </w:t>
      </w:r>
      <w:r w:rsidRPr="001C37F7">
        <w:rPr>
          <w:color w:val="auto"/>
        </w:rPr>
        <w:t>pozwalające na ocenę spełnienia warunków udziału w przetargu.</w:t>
      </w:r>
    </w:p>
    <w:p w14:paraId="00906294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Jeżeli w miejscu zamieszkania osoby lub w kraju, w którym Wykonawca ma siedzibę lub miejsce zamieszkania, nie wydaje się d</w:t>
      </w:r>
      <w:r w:rsidR="002202D3" w:rsidRPr="001C37F7">
        <w:rPr>
          <w:color w:val="auto"/>
        </w:rPr>
        <w:t>okumentów, o których mowa w pkt</w:t>
      </w:r>
      <w:r w:rsidRPr="001C37F7">
        <w:rPr>
          <w:color w:val="auto"/>
        </w:rPr>
        <w:t xml:space="preserve"> 3 </w:t>
      </w:r>
      <w:proofErr w:type="spellStart"/>
      <w:r w:rsidR="002202D3" w:rsidRPr="001C37F7">
        <w:rPr>
          <w:color w:val="auto"/>
        </w:rPr>
        <w:t>p</w:t>
      </w:r>
      <w:r w:rsidR="006B5504" w:rsidRPr="001C37F7">
        <w:rPr>
          <w:color w:val="auto"/>
        </w:rPr>
        <w:t>pkt</w:t>
      </w:r>
      <w:proofErr w:type="spellEnd"/>
      <w:r w:rsidR="006B5504" w:rsidRPr="001C37F7">
        <w:rPr>
          <w:color w:val="auto"/>
        </w:rPr>
        <w:t xml:space="preserve"> 1), zastępuje się je </w:t>
      </w:r>
      <w:r w:rsidRPr="001C37F7">
        <w:rPr>
          <w:color w:val="auto"/>
        </w:rPr>
        <w:t>dokumentem zawierającym oświadczenie złożone przed notariuszem, właściwym organem sądowym, administracyjnym albo organem samorządu zawodowego lub gospodarczego odpowiednio kraju pochodzenia osoby lub kraju, w którym Wykonawca ma siedzibę lub miejsce zamieszkania.</w:t>
      </w:r>
    </w:p>
    <w:p w14:paraId="3E228715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Dokumenty sporządzone w języku obcym są składane wraz z tłumaczeniem na język polski.</w:t>
      </w:r>
    </w:p>
    <w:p w14:paraId="4DA50DC2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Dokumenty mogą być złożone w formie oryginału lub kopii poświadczonej za zgodność z oryginałem przez uprawnionego przedstawiciela Wykonawcy lub przez pełnomocnika.</w:t>
      </w:r>
    </w:p>
    <w:p w14:paraId="500DB01B" w14:textId="5CEB1336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bookmarkStart w:id="18" w:name="bookmark26"/>
      <w:r w:rsidRPr="001C37F7">
        <w:rPr>
          <w:color w:val="auto"/>
        </w:rPr>
        <w:t>W przypadku Wykonawców wspólnie ubiegających się o udzielenie zamówienia, kopie</w:t>
      </w:r>
      <w:bookmarkStart w:id="19" w:name="bookmark27"/>
      <w:bookmarkEnd w:id="18"/>
      <w:r w:rsidRPr="001C37F7">
        <w:rPr>
          <w:color w:val="auto"/>
        </w:rPr>
        <w:t xml:space="preserve"> dokumentów dotyczących danego Wykonawcy są poświadczane przez tego Wykonawcę.</w:t>
      </w:r>
      <w:bookmarkEnd w:id="19"/>
    </w:p>
    <w:p w14:paraId="3829D37A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Poświadczenie za zgodność z oryginałem powinno być sporządzone w sposób umożliwiający identyfikację podpisu (np.: wraz z imienną pieczątką osoby poświadczającej kopię).</w:t>
      </w:r>
    </w:p>
    <w:p w14:paraId="37A2B6BA" w14:textId="77777777" w:rsidR="00885B01" w:rsidRPr="001C37F7" w:rsidRDefault="00885B01">
      <w:pPr>
        <w:pStyle w:val="Teksttreci0"/>
        <w:numPr>
          <w:ilvl w:val="0"/>
          <w:numId w:val="17"/>
        </w:numPr>
        <w:shd w:val="clear" w:color="auto" w:fill="auto"/>
        <w:spacing w:before="120" w:line="240" w:lineRule="auto"/>
        <w:ind w:left="357" w:hanging="357"/>
        <w:jc w:val="both"/>
        <w:rPr>
          <w:color w:val="auto"/>
        </w:rPr>
      </w:pPr>
      <w:r w:rsidRPr="001C37F7">
        <w:rPr>
          <w:color w:val="auto"/>
        </w:rPr>
        <w:t>Zamawiający jest uprawniony do żądania udzielenia niezbędnych wyjaśnień przez Wykonawcę względem złożonych dokumentów. Brak odpowiedzi lub udzielenie jej w sposób niewystarczający powoduje, że Zamawiający dokona ich oceny na podstawie posiadanych materiałów</w:t>
      </w:r>
      <w:r w:rsidR="002202D3" w:rsidRPr="001C37F7">
        <w:rPr>
          <w:color w:val="auto"/>
        </w:rPr>
        <w:t>.</w:t>
      </w:r>
    </w:p>
    <w:bookmarkEnd w:id="17"/>
    <w:p w14:paraId="7848DB61" w14:textId="12934A76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1C37F7">
        <w:rPr>
          <w:color w:val="auto"/>
        </w:rPr>
        <w:t xml:space="preserve">Informacja o sposobie porozumiewania się Zamawiającego z </w:t>
      </w:r>
      <w:r w:rsidR="00FE0471" w:rsidRPr="001C37F7">
        <w:rPr>
          <w:color w:val="auto"/>
        </w:rPr>
        <w:t>Wykonawcami</w:t>
      </w:r>
    </w:p>
    <w:p w14:paraId="1E1501F7" w14:textId="10905646" w:rsidR="00492EE8" w:rsidRPr="001C37F7" w:rsidRDefault="00634601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Odpowiednio z</w:t>
      </w:r>
      <w:r w:rsidR="00854B7B" w:rsidRPr="001C37F7">
        <w:rPr>
          <w:color w:val="auto"/>
        </w:rPr>
        <w:t>apytania</w:t>
      </w:r>
      <w:r w:rsidRPr="001C37F7">
        <w:rPr>
          <w:color w:val="auto"/>
        </w:rPr>
        <w:t xml:space="preserve"> i wyjaśnienia</w:t>
      </w:r>
      <w:r w:rsidR="00854B7B" w:rsidRPr="001C37F7">
        <w:rPr>
          <w:color w:val="auto"/>
        </w:rPr>
        <w:t xml:space="preserve"> Zamaw</w:t>
      </w:r>
      <w:r w:rsidRPr="001C37F7">
        <w:rPr>
          <w:color w:val="auto"/>
        </w:rPr>
        <w:t>iający oraz Wykonawca przekazują sobie</w:t>
      </w:r>
      <w:r w:rsidR="00854B7B" w:rsidRPr="001C37F7">
        <w:rPr>
          <w:color w:val="auto"/>
        </w:rPr>
        <w:t xml:space="preserve"> pisemnie</w:t>
      </w:r>
      <w:r w:rsidR="00AC569D" w:rsidRPr="001C37F7">
        <w:rPr>
          <w:color w:val="auto"/>
        </w:rPr>
        <w:t xml:space="preserve"> lub elektronicznie</w:t>
      </w:r>
      <w:r w:rsidR="00A25AE0" w:rsidRPr="001C37F7">
        <w:rPr>
          <w:color w:val="auto"/>
        </w:rPr>
        <w:t>, w tym poprzez Bazę Konkurencyjno</w:t>
      </w:r>
      <w:r w:rsidR="00952DF3" w:rsidRPr="001C37F7">
        <w:rPr>
          <w:color w:val="auto"/>
        </w:rPr>
        <w:t>ś</w:t>
      </w:r>
      <w:r w:rsidR="00A25AE0" w:rsidRPr="001C37F7">
        <w:rPr>
          <w:color w:val="auto"/>
        </w:rPr>
        <w:t>ci</w:t>
      </w:r>
      <w:r w:rsidR="00AC569D" w:rsidRPr="001C37F7">
        <w:rPr>
          <w:color w:val="auto"/>
        </w:rPr>
        <w:t>.</w:t>
      </w:r>
    </w:p>
    <w:p w14:paraId="26F91F99" w14:textId="7375B73A" w:rsidR="001F313C" w:rsidRPr="001C37F7" w:rsidRDefault="001F313C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Osoba do kontaktu: p. </w:t>
      </w:r>
      <w:r w:rsidR="000177F1" w:rsidRPr="001C37F7">
        <w:rPr>
          <w:color w:val="auto"/>
        </w:rPr>
        <w:t>Dorota Kulec</w:t>
      </w:r>
      <w:r w:rsidR="007708BA" w:rsidRPr="001C37F7">
        <w:rPr>
          <w:color w:val="auto"/>
        </w:rPr>
        <w:t>,</w:t>
      </w:r>
      <w:r w:rsidR="002858B6" w:rsidRPr="001C37F7">
        <w:rPr>
          <w:color w:val="auto"/>
        </w:rPr>
        <w:t xml:space="preserve"> tel.</w:t>
      </w:r>
      <w:r w:rsidR="00F14A8F" w:rsidRPr="001C37F7">
        <w:rPr>
          <w:color w:val="auto"/>
        </w:rPr>
        <w:t xml:space="preserve"> 15 876 </w:t>
      </w:r>
      <w:r w:rsidR="000177F1" w:rsidRPr="001C37F7">
        <w:rPr>
          <w:color w:val="auto"/>
        </w:rPr>
        <w:t>1451</w:t>
      </w:r>
      <w:r w:rsidR="002858B6" w:rsidRPr="001C37F7">
        <w:rPr>
          <w:color w:val="auto"/>
        </w:rPr>
        <w:t xml:space="preserve">, mail: </w:t>
      </w:r>
      <w:r w:rsidR="000177F1" w:rsidRPr="001C37F7">
        <w:rPr>
          <w:color w:val="auto"/>
        </w:rPr>
        <w:t>dorota@patkar.com.pl</w:t>
      </w:r>
    </w:p>
    <w:p w14:paraId="3E3DF345" w14:textId="75788DF1" w:rsidR="00492EE8" w:rsidRPr="001C37F7" w:rsidRDefault="00217490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rStyle w:val="Teksttreci71"/>
          <w:color w:val="auto"/>
          <w:u w:val="none"/>
        </w:rPr>
      </w:pPr>
      <w:r w:rsidRPr="001C37F7">
        <w:rPr>
          <w:rStyle w:val="Teksttreci71"/>
          <w:color w:val="auto"/>
          <w:u w:val="none"/>
        </w:rPr>
        <w:t>Termin na zadawanie pytań dotyczących wszelkich kwestii związanych z przedmiotem nini</w:t>
      </w:r>
      <w:r w:rsidR="00773930" w:rsidRPr="001C37F7">
        <w:rPr>
          <w:rStyle w:val="Teksttreci71"/>
          <w:color w:val="auto"/>
          <w:u w:val="none"/>
        </w:rPr>
        <w:t>ej</w:t>
      </w:r>
      <w:r w:rsidR="00F34B49" w:rsidRPr="001C37F7">
        <w:rPr>
          <w:rStyle w:val="Teksttreci71"/>
          <w:color w:val="auto"/>
          <w:u w:val="none"/>
        </w:rPr>
        <w:t>szego p</w:t>
      </w:r>
      <w:r w:rsidR="00BE6051" w:rsidRPr="001C37F7">
        <w:rPr>
          <w:rStyle w:val="Teksttreci71"/>
          <w:color w:val="auto"/>
          <w:u w:val="none"/>
        </w:rPr>
        <w:t xml:space="preserve">rzetargu upływa </w:t>
      </w:r>
      <w:r w:rsidR="00945F58" w:rsidRPr="001C37F7">
        <w:rPr>
          <w:rStyle w:val="Teksttreci71"/>
          <w:color w:val="auto"/>
          <w:u w:val="none"/>
        </w:rPr>
        <w:t>do godz. 14</w:t>
      </w:r>
      <w:r w:rsidR="00522FAD" w:rsidRPr="001C37F7">
        <w:rPr>
          <w:rStyle w:val="Teksttreci71"/>
          <w:color w:val="auto"/>
          <w:u w:val="none"/>
        </w:rPr>
        <w:t xml:space="preserve">:00 </w:t>
      </w:r>
      <w:r w:rsidR="00522FAD" w:rsidRPr="001C37F7">
        <w:rPr>
          <w:color w:val="auto"/>
        </w:rPr>
        <w:t xml:space="preserve">w dniu </w:t>
      </w:r>
      <w:r w:rsidR="00130EC2">
        <w:rPr>
          <w:rStyle w:val="Teksttreci71"/>
          <w:color w:val="auto"/>
          <w:u w:val="none"/>
        </w:rPr>
        <w:t>28</w:t>
      </w:r>
      <w:r w:rsidR="00945F58" w:rsidRPr="001C37F7">
        <w:rPr>
          <w:rStyle w:val="Teksttreci71"/>
          <w:color w:val="auto"/>
          <w:u w:val="none"/>
        </w:rPr>
        <w:t>.</w:t>
      </w:r>
      <w:r w:rsidR="00C04BCE" w:rsidRPr="001C37F7">
        <w:rPr>
          <w:rStyle w:val="Teksttreci71"/>
          <w:color w:val="auto"/>
          <w:u w:val="none"/>
        </w:rPr>
        <w:t>1</w:t>
      </w:r>
      <w:r w:rsidR="00130EC2">
        <w:rPr>
          <w:rStyle w:val="Teksttreci71"/>
          <w:color w:val="auto"/>
          <w:u w:val="none"/>
        </w:rPr>
        <w:t>2</w:t>
      </w:r>
      <w:r w:rsidR="000177F1" w:rsidRPr="001C37F7">
        <w:rPr>
          <w:rStyle w:val="Teksttreci71"/>
          <w:color w:val="auto"/>
          <w:u w:val="none"/>
        </w:rPr>
        <w:t>.2022</w:t>
      </w:r>
      <w:r w:rsidR="007B40CA" w:rsidRPr="001C37F7">
        <w:rPr>
          <w:rStyle w:val="Teksttreci71"/>
          <w:color w:val="auto"/>
          <w:u w:val="none"/>
        </w:rPr>
        <w:t xml:space="preserve"> </w:t>
      </w:r>
      <w:r w:rsidR="00773930" w:rsidRPr="001C37F7">
        <w:rPr>
          <w:rStyle w:val="Teksttreci71"/>
          <w:color w:val="auto"/>
          <w:u w:val="none"/>
        </w:rPr>
        <w:t>r.</w:t>
      </w:r>
      <w:r w:rsidRPr="001C37F7">
        <w:rPr>
          <w:rStyle w:val="Teksttreci71"/>
          <w:color w:val="auto"/>
          <w:u w:val="none"/>
        </w:rPr>
        <w:t xml:space="preserve"> </w:t>
      </w:r>
      <w:r w:rsidR="00854B7B" w:rsidRPr="001C37F7">
        <w:rPr>
          <w:rStyle w:val="Teksttreci71"/>
          <w:color w:val="auto"/>
          <w:u w:val="none"/>
        </w:rPr>
        <w:t>Odpowiedzi na zapytania Zamawiający zamieszcza</w:t>
      </w:r>
      <w:r w:rsidR="007708BA" w:rsidRPr="001C37F7">
        <w:rPr>
          <w:rStyle w:val="Teksttreci71"/>
          <w:color w:val="auto"/>
          <w:u w:val="none"/>
        </w:rPr>
        <w:t xml:space="preserve"> na portalu Baza Konkurencyjności</w:t>
      </w:r>
      <w:r w:rsidR="00AC569D" w:rsidRPr="001C37F7">
        <w:rPr>
          <w:rStyle w:val="Teksttreci71"/>
          <w:color w:val="auto"/>
          <w:u w:val="none"/>
        </w:rPr>
        <w:t>,</w:t>
      </w:r>
      <w:r w:rsidR="00F6626C" w:rsidRPr="001C37F7">
        <w:rPr>
          <w:color w:val="auto"/>
        </w:rPr>
        <w:t xml:space="preserve"> </w:t>
      </w:r>
      <w:r w:rsidR="00B76134" w:rsidRPr="001C37F7">
        <w:rPr>
          <w:color w:val="auto"/>
        </w:rPr>
        <w:t xml:space="preserve">nie później niż do </w:t>
      </w:r>
      <w:r w:rsidR="00444923" w:rsidRPr="001C37F7">
        <w:rPr>
          <w:color w:val="auto"/>
        </w:rPr>
        <w:t xml:space="preserve">upływu </w:t>
      </w:r>
      <w:r w:rsidR="00B76134" w:rsidRPr="001C37F7">
        <w:rPr>
          <w:color w:val="auto"/>
        </w:rPr>
        <w:t>dnia</w:t>
      </w:r>
      <w:r w:rsidR="00EF2EC8" w:rsidRPr="001C37F7">
        <w:rPr>
          <w:color w:val="auto"/>
        </w:rPr>
        <w:t xml:space="preserve"> </w:t>
      </w:r>
      <w:r w:rsidR="002F6187">
        <w:rPr>
          <w:color w:val="auto"/>
        </w:rPr>
        <w:t>30</w:t>
      </w:r>
      <w:r w:rsidR="00EF2EC8" w:rsidRPr="001C37F7">
        <w:rPr>
          <w:color w:val="auto"/>
        </w:rPr>
        <w:t>.</w:t>
      </w:r>
      <w:r w:rsidR="00C04BCE" w:rsidRPr="001C37F7">
        <w:rPr>
          <w:color w:val="auto"/>
        </w:rPr>
        <w:t>1</w:t>
      </w:r>
      <w:r w:rsidR="002F6187">
        <w:rPr>
          <w:color w:val="auto"/>
        </w:rPr>
        <w:t>2</w:t>
      </w:r>
      <w:r w:rsidR="00522FAD" w:rsidRPr="001C37F7">
        <w:rPr>
          <w:color w:val="auto"/>
        </w:rPr>
        <w:t>.2</w:t>
      </w:r>
      <w:r w:rsidR="00AC0CAA" w:rsidRPr="001C37F7">
        <w:rPr>
          <w:color w:val="auto"/>
        </w:rPr>
        <w:t>02</w:t>
      </w:r>
      <w:r w:rsidR="00D921F2" w:rsidRPr="001C37F7">
        <w:rPr>
          <w:color w:val="auto"/>
        </w:rPr>
        <w:t>2</w:t>
      </w:r>
      <w:r w:rsidR="007B40CA" w:rsidRPr="001C37F7">
        <w:rPr>
          <w:color w:val="auto"/>
        </w:rPr>
        <w:t xml:space="preserve"> </w:t>
      </w:r>
      <w:r w:rsidR="007C4B3A" w:rsidRPr="001C37F7">
        <w:rPr>
          <w:color w:val="auto"/>
        </w:rPr>
        <w:t>r</w:t>
      </w:r>
      <w:r w:rsidR="00D12095" w:rsidRPr="001C37F7">
        <w:rPr>
          <w:rStyle w:val="Teksttreci71"/>
          <w:color w:val="auto"/>
          <w:u w:val="none"/>
        </w:rPr>
        <w:t>.</w:t>
      </w:r>
      <w:r w:rsidR="00854B7B" w:rsidRPr="001C37F7">
        <w:rPr>
          <w:rStyle w:val="Teksttreci71"/>
          <w:color w:val="auto"/>
          <w:u w:val="none"/>
        </w:rPr>
        <w:t xml:space="preserve"> </w:t>
      </w:r>
    </w:p>
    <w:p w14:paraId="69AA6ADE" w14:textId="77777777" w:rsidR="00BF1982" w:rsidRPr="001C37F7" w:rsidRDefault="00BF1982" w:rsidP="007F7B58">
      <w:pPr>
        <w:pStyle w:val="Teksttreci0"/>
        <w:numPr>
          <w:ilvl w:val="0"/>
          <w:numId w:val="3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Udzielone w trakcie postępowania przetargowego wyjaśnieni</w:t>
      </w:r>
      <w:r w:rsidR="00F34B49" w:rsidRPr="001C37F7">
        <w:rPr>
          <w:color w:val="auto"/>
        </w:rPr>
        <w:t>a stanowią integralną część Ogłoszenia</w:t>
      </w:r>
      <w:r w:rsidRPr="001C37F7">
        <w:rPr>
          <w:color w:val="auto"/>
        </w:rPr>
        <w:t>.</w:t>
      </w:r>
    </w:p>
    <w:p w14:paraId="49D2A775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1C37F7">
        <w:rPr>
          <w:color w:val="auto"/>
        </w:rPr>
        <w:t>Wymagania dotyczące wadium.</w:t>
      </w:r>
    </w:p>
    <w:p w14:paraId="316F010E" w14:textId="77777777" w:rsidR="00492EE8" w:rsidRPr="001C37F7" w:rsidRDefault="00634601" w:rsidP="00634601">
      <w:pPr>
        <w:pStyle w:val="Teksttreci0"/>
        <w:shd w:val="clear" w:color="auto" w:fill="auto"/>
        <w:tabs>
          <w:tab w:val="left" w:pos="847"/>
        </w:tabs>
        <w:spacing w:line="240" w:lineRule="auto"/>
        <w:ind w:right="23" w:firstLine="0"/>
        <w:jc w:val="both"/>
        <w:rPr>
          <w:color w:val="auto"/>
        </w:rPr>
      </w:pPr>
      <w:r w:rsidRPr="001C37F7">
        <w:rPr>
          <w:color w:val="auto"/>
        </w:rPr>
        <w:t>Zamawiający nie pr</w:t>
      </w:r>
      <w:r w:rsidR="001B67CE" w:rsidRPr="001C37F7">
        <w:rPr>
          <w:color w:val="auto"/>
        </w:rPr>
        <w:t>ecyzuje w tym zakresie żadnych</w:t>
      </w:r>
      <w:r w:rsidRPr="001C37F7">
        <w:rPr>
          <w:color w:val="auto"/>
        </w:rPr>
        <w:t xml:space="preserve"> wymogów.</w:t>
      </w:r>
    </w:p>
    <w:p w14:paraId="0A884FDB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20" w:name="bookmark28"/>
      <w:r w:rsidRPr="001C37F7">
        <w:rPr>
          <w:color w:val="auto"/>
        </w:rPr>
        <w:t>Opis sposobu przygotowania oferty.</w:t>
      </w:r>
      <w:bookmarkEnd w:id="20"/>
    </w:p>
    <w:p w14:paraId="2A6C28E7" w14:textId="77777777" w:rsidR="00492EE8" w:rsidRPr="001C37F7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Oferta powinn</w:t>
      </w:r>
      <w:r w:rsidR="00AC569D" w:rsidRPr="001C37F7">
        <w:rPr>
          <w:color w:val="auto"/>
        </w:rPr>
        <w:t xml:space="preserve">a być napisana w języku polskim </w:t>
      </w:r>
      <w:r w:rsidRPr="001C37F7">
        <w:rPr>
          <w:color w:val="auto"/>
        </w:rPr>
        <w:t>na maszynie do pisania, komputerze lub</w:t>
      </w:r>
      <w:r w:rsidR="00AC569D" w:rsidRPr="001C37F7">
        <w:rPr>
          <w:color w:val="auto"/>
        </w:rPr>
        <w:t xml:space="preserve"> odręcznie</w:t>
      </w:r>
      <w:r w:rsidR="002858B6" w:rsidRPr="001C37F7">
        <w:rPr>
          <w:color w:val="auto"/>
        </w:rPr>
        <w:t>, lecz w sposób czytelny</w:t>
      </w:r>
      <w:r w:rsidRPr="001C37F7">
        <w:rPr>
          <w:color w:val="auto"/>
        </w:rPr>
        <w:t xml:space="preserve"> oraz podpi</w:t>
      </w:r>
      <w:r w:rsidR="00AC569D" w:rsidRPr="001C37F7">
        <w:rPr>
          <w:color w:val="auto"/>
        </w:rPr>
        <w:t>sana przez osobę upoważnioną.</w:t>
      </w:r>
    </w:p>
    <w:p w14:paraId="1269DD11" w14:textId="77777777" w:rsidR="00DD2ADB" w:rsidRPr="001C37F7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bookmarkStart w:id="21" w:name="bookmark29"/>
      <w:r w:rsidRPr="001C37F7">
        <w:rPr>
          <w:color w:val="auto"/>
        </w:rPr>
        <w:t xml:space="preserve">Ofertę należy złożyć w </w:t>
      </w:r>
      <w:r w:rsidR="00DD2ADB" w:rsidRPr="001C37F7">
        <w:rPr>
          <w:color w:val="auto"/>
        </w:rPr>
        <w:t>zamkniętej kopercie</w:t>
      </w:r>
      <w:r w:rsidRPr="001C37F7">
        <w:rPr>
          <w:color w:val="auto"/>
        </w:rPr>
        <w:t xml:space="preserve"> </w:t>
      </w:r>
      <w:r w:rsidR="00DD2ADB" w:rsidRPr="001C37F7">
        <w:rPr>
          <w:color w:val="auto"/>
        </w:rPr>
        <w:t>opisanej w następujący sposób:</w:t>
      </w:r>
    </w:p>
    <w:p w14:paraId="0252A308" w14:textId="77777777" w:rsidR="00DD2ADB" w:rsidRPr="001C37F7" w:rsidRDefault="00DD2ADB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  <w:rPr>
          <w:color w:val="auto"/>
        </w:rPr>
      </w:pPr>
      <w:r w:rsidRPr="001C37F7">
        <w:rPr>
          <w:color w:val="auto"/>
        </w:rPr>
        <w:lastRenderedPageBreak/>
        <w:t>Nazwa i adres Zamawiającego (adresat).</w:t>
      </w:r>
    </w:p>
    <w:p w14:paraId="374512D1" w14:textId="77777777" w:rsidR="00AC569D" w:rsidRPr="001C37F7" w:rsidRDefault="00DD2ADB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  <w:rPr>
          <w:color w:val="auto"/>
        </w:rPr>
      </w:pPr>
      <w:r w:rsidRPr="001C37F7">
        <w:rPr>
          <w:color w:val="auto"/>
        </w:rPr>
        <w:t>Nazwa i adres Wykonawcy (nadawca).</w:t>
      </w:r>
      <w:bookmarkEnd w:id="21"/>
    </w:p>
    <w:p w14:paraId="1B735802" w14:textId="1FE43DF9" w:rsidR="00945F58" w:rsidRPr="001C37F7" w:rsidRDefault="00945F58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1071" w:right="23" w:hanging="357"/>
        <w:jc w:val="both"/>
        <w:rPr>
          <w:color w:val="auto"/>
        </w:rPr>
      </w:pPr>
      <w:r w:rsidRPr="001C37F7">
        <w:rPr>
          <w:color w:val="auto"/>
        </w:rPr>
        <w:t xml:space="preserve">Adnotacja o treści: </w:t>
      </w:r>
      <w:r w:rsidRPr="001C37F7">
        <w:rPr>
          <w:i/>
          <w:color w:val="auto"/>
        </w:rPr>
        <w:t xml:space="preserve">Oferta w odpowiedzi na Ogłoszenie o Zamówieniu </w:t>
      </w:r>
      <w:r w:rsidR="00555423" w:rsidRPr="001C37F7">
        <w:rPr>
          <w:color w:val="auto"/>
        </w:rPr>
        <w:t xml:space="preserve">nr </w:t>
      </w:r>
      <w:r w:rsidR="00FC45C2" w:rsidRPr="001C37F7">
        <w:rPr>
          <w:color w:val="auto"/>
        </w:rPr>
        <w:t>1</w:t>
      </w:r>
      <w:r w:rsidRPr="001C37F7">
        <w:rPr>
          <w:color w:val="auto"/>
        </w:rPr>
        <w:t>/PW/</w:t>
      </w:r>
      <w:r w:rsidR="002F6187">
        <w:rPr>
          <w:color w:val="auto"/>
        </w:rPr>
        <w:t>12</w:t>
      </w:r>
      <w:r w:rsidRPr="001C37F7">
        <w:rPr>
          <w:color w:val="auto"/>
        </w:rPr>
        <w:t>/2022.</w:t>
      </w:r>
    </w:p>
    <w:p w14:paraId="5B1FBD3D" w14:textId="30557024" w:rsidR="00492EE8" w:rsidRPr="001C37F7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Wykonawca może wprowadzić zmiany, poprawki i uzupełnienia do złożonych ofert pod warunkiem, że Zamawiający otrzyma pisemne oświadczenie o wprowadzeniu zmian, poprawek lub uzupełnień przed terminem składania ofert. Oświadczenie o wprowadzeniu zmian, poprawek lub</w:t>
      </w:r>
      <w:r w:rsidR="00213C77" w:rsidRPr="001C37F7">
        <w:rPr>
          <w:color w:val="auto"/>
        </w:rPr>
        <w:t xml:space="preserve"> uzupełnień musi być złożone w</w:t>
      </w:r>
      <w:r w:rsidR="00A25AE0" w:rsidRPr="001C37F7">
        <w:rPr>
          <w:color w:val="auto"/>
        </w:rPr>
        <w:t>edłu</w:t>
      </w:r>
      <w:r w:rsidR="00213C77" w:rsidRPr="001C37F7">
        <w:rPr>
          <w:color w:val="auto"/>
        </w:rPr>
        <w:t>g</w:t>
      </w:r>
      <w:r w:rsidRPr="001C37F7">
        <w:rPr>
          <w:color w:val="auto"/>
        </w:rPr>
        <w:t xml:space="preserve"> takich samych</w:t>
      </w:r>
      <w:r w:rsidR="008A6384" w:rsidRPr="001C37F7">
        <w:rPr>
          <w:color w:val="auto"/>
        </w:rPr>
        <w:t xml:space="preserve"> zasad jak składanie ofert</w:t>
      </w:r>
      <w:r w:rsidR="00213C77" w:rsidRPr="001C37F7">
        <w:rPr>
          <w:b/>
          <w:bCs/>
          <w:color w:val="auto"/>
        </w:rPr>
        <w:t>.</w:t>
      </w:r>
      <w:r w:rsidRPr="001C37F7">
        <w:rPr>
          <w:b/>
          <w:bCs/>
          <w:color w:val="auto"/>
        </w:rPr>
        <w:t xml:space="preserve"> </w:t>
      </w:r>
      <w:r w:rsidRPr="001C37F7">
        <w:rPr>
          <w:color w:val="auto"/>
        </w:rPr>
        <w:t>Koperty oznakowane dopiskiem</w:t>
      </w:r>
      <w:r w:rsidRPr="001C37F7">
        <w:rPr>
          <w:b/>
          <w:bCs/>
          <w:color w:val="auto"/>
        </w:rPr>
        <w:t xml:space="preserve"> </w:t>
      </w:r>
      <w:r w:rsidRPr="001C37F7">
        <w:rPr>
          <w:bCs/>
          <w:i/>
          <w:color w:val="auto"/>
        </w:rPr>
        <w:t>„ZMIANA"</w:t>
      </w:r>
      <w:r w:rsidRPr="001C37F7">
        <w:rPr>
          <w:color w:val="auto"/>
        </w:rPr>
        <w:t xml:space="preserve"> lub</w:t>
      </w:r>
      <w:r w:rsidRPr="001C37F7">
        <w:rPr>
          <w:b/>
          <w:bCs/>
          <w:color w:val="auto"/>
        </w:rPr>
        <w:t xml:space="preserve"> </w:t>
      </w:r>
      <w:r w:rsidRPr="001C37F7">
        <w:rPr>
          <w:bCs/>
          <w:i/>
          <w:color w:val="auto"/>
        </w:rPr>
        <w:t>„UZUPEŁNIENIE"</w:t>
      </w:r>
      <w:r w:rsidRPr="001C37F7">
        <w:rPr>
          <w:i/>
          <w:color w:val="auto"/>
        </w:rPr>
        <w:t xml:space="preserve"> </w:t>
      </w:r>
      <w:r w:rsidRPr="001C37F7">
        <w:rPr>
          <w:color w:val="auto"/>
        </w:rPr>
        <w:t>zostaną otwarte przy otwieraniu oferty Wykonawcy, który wprowadził zmiany i po stwierdzeniu poprawności procedury dokonania zmian, zostaną dołączone do oferty.</w:t>
      </w:r>
    </w:p>
    <w:p w14:paraId="6BABAA4B" w14:textId="77777777" w:rsidR="00492EE8" w:rsidRPr="001C37F7" w:rsidRDefault="00854B7B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Wykonawca ma prawo przed upływem terminu składania ofert wycofać się z przetargu poprzez złożenie pisemnego powiadomienia (wg takich samych zasad jak wprowadzanie zmian, poprawek lub uzupełnień) z napisem na zewnętrznej kopercie </w:t>
      </w:r>
      <w:r w:rsidRPr="001C37F7">
        <w:rPr>
          <w:bCs/>
          <w:i/>
          <w:color w:val="auto"/>
        </w:rPr>
        <w:t>„WYCOFANIE"</w:t>
      </w:r>
      <w:r w:rsidRPr="001C37F7">
        <w:rPr>
          <w:b/>
          <w:bCs/>
          <w:color w:val="auto"/>
        </w:rPr>
        <w:t>.</w:t>
      </w:r>
    </w:p>
    <w:p w14:paraId="33B0F6FC" w14:textId="77777777" w:rsidR="00375C17" w:rsidRPr="001C37F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Wykonawcy zobowiązani są zapoznać się dokładnie z </w:t>
      </w:r>
      <w:r w:rsidR="00F34B49" w:rsidRPr="001C37F7">
        <w:rPr>
          <w:color w:val="auto"/>
        </w:rPr>
        <w:t>informacjami zawartymi w Ogłoszeniu</w:t>
      </w:r>
      <w:r w:rsidRPr="001C37F7">
        <w:rPr>
          <w:color w:val="auto"/>
        </w:rPr>
        <w:t xml:space="preserve"> i przygotować ofertę zgodnie z wymaganiami określonymi w tym dokumencie.</w:t>
      </w:r>
    </w:p>
    <w:p w14:paraId="26FFDF37" w14:textId="77777777" w:rsidR="00375C17" w:rsidRPr="001C37F7" w:rsidRDefault="00375C17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Wykonawcy ponoszą wszelkie koszty własne związane z przygotowaniem i złożeniem oferty, niezależnie od wyniku Postępowania. Zamawiający w żadnym przypadku nie odpowiada za koszty poniesione przez Wykonawców w związku z przygotowaniem i złożeniem oferty. Wykonawcy (Oferenci) zobowiązują się nie podnosić jakichkolwiek roszczeń z tego tytułu względem Zamawiającego.</w:t>
      </w:r>
    </w:p>
    <w:p w14:paraId="41230743" w14:textId="61A0AA3D" w:rsidR="008A6384" w:rsidRPr="001C37F7" w:rsidRDefault="008A6384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Niniejsze postępowanie </w:t>
      </w:r>
      <w:r w:rsidR="001972CD" w:rsidRPr="001C37F7">
        <w:rPr>
          <w:color w:val="auto"/>
        </w:rPr>
        <w:t xml:space="preserve">może w każdym czasie </w:t>
      </w:r>
      <w:r w:rsidRPr="001C37F7">
        <w:rPr>
          <w:color w:val="auto"/>
        </w:rPr>
        <w:t>ule</w:t>
      </w:r>
      <w:r w:rsidR="001972CD" w:rsidRPr="001C37F7">
        <w:rPr>
          <w:color w:val="auto"/>
        </w:rPr>
        <w:t>c</w:t>
      </w:r>
      <w:r w:rsidRPr="001C37F7">
        <w:rPr>
          <w:color w:val="auto"/>
        </w:rPr>
        <w:t xml:space="preserve"> unieważnieniu, jeżeli podmiot/podmioty biorące udział w postępowaniu wpłynęły na jego wynik w sposób sprzeczny z prawem lub Wytycznymi</w:t>
      </w:r>
      <w:r w:rsidR="00AA3A13" w:rsidRPr="001C37F7">
        <w:rPr>
          <w:color w:val="auto"/>
        </w:rPr>
        <w:t xml:space="preserve">, </w:t>
      </w:r>
      <w:r w:rsidR="00A25AE0" w:rsidRPr="001C37F7">
        <w:rPr>
          <w:color w:val="auto"/>
        </w:rPr>
        <w:t xml:space="preserve">o których mowa w </w:t>
      </w:r>
      <w:r w:rsidR="00AA3A13" w:rsidRPr="001C37F7">
        <w:rPr>
          <w:color w:val="auto"/>
        </w:rPr>
        <w:t>a także z innych powodów istotnych dla Zamawiającego, bez prawa do jakichkolwiek roszczeń z tego tytułu ze strony Wykonawców.</w:t>
      </w:r>
    </w:p>
    <w:p w14:paraId="77DA7DB6" w14:textId="30481587" w:rsidR="00EF2EC8" w:rsidRPr="001C37F7" w:rsidRDefault="00EF2EC8" w:rsidP="00C52780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rFonts w:eastAsia="Arial Unicode MS"/>
          <w:color w:val="auto"/>
        </w:rPr>
        <w:t>Każdy Wykonawca m</w:t>
      </w:r>
      <w:r w:rsidRPr="001C37F7">
        <w:rPr>
          <w:color w:val="auto"/>
        </w:rPr>
        <w:t>o</w:t>
      </w:r>
      <w:r w:rsidRPr="001C37F7">
        <w:rPr>
          <w:rFonts w:eastAsia="Arial Unicode MS"/>
          <w:color w:val="auto"/>
        </w:rPr>
        <w:t>że przedstawić tylko jedną ofertę</w:t>
      </w:r>
      <w:r w:rsidR="00F46678" w:rsidRPr="001C37F7">
        <w:rPr>
          <w:rFonts w:eastAsia="Arial Unicode MS"/>
          <w:color w:val="auto"/>
        </w:rPr>
        <w:t>.</w:t>
      </w:r>
    </w:p>
    <w:p w14:paraId="1415B04C" w14:textId="77777777" w:rsidR="00EF2EC8" w:rsidRPr="001C37F7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Dokumenty sporządzone w języku obcym są składane wraz z tłumaczeniem na język polski, poświadczonym przez Wykonawcę.</w:t>
      </w:r>
    </w:p>
    <w:p w14:paraId="1F190CC8" w14:textId="77777777" w:rsidR="00EF2EC8" w:rsidRPr="001C37F7" w:rsidRDefault="00EF2EC8" w:rsidP="007F7B58">
      <w:pPr>
        <w:pStyle w:val="Teksttreci0"/>
        <w:numPr>
          <w:ilvl w:val="0"/>
          <w:numId w:val="4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Brak jakiegokolwiek z dokumentów wymaganych w Ogłoszeniu do złożenia przez Wykonawcę albo złożenie ich o niewłaściwej treści spowoduje odrzucenie oferty.</w:t>
      </w:r>
    </w:p>
    <w:p w14:paraId="1F0C1ED6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1C37F7">
        <w:rPr>
          <w:color w:val="auto"/>
        </w:rPr>
        <w:t>Miejsce i termin składania ofert</w:t>
      </w:r>
      <w:r w:rsidR="0076782A" w:rsidRPr="001C37F7">
        <w:rPr>
          <w:color w:val="auto"/>
        </w:rPr>
        <w:t xml:space="preserve"> oraz termin ich ważności</w:t>
      </w:r>
      <w:r w:rsidRPr="001C37F7">
        <w:rPr>
          <w:color w:val="auto"/>
        </w:rPr>
        <w:t>.</w:t>
      </w:r>
    </w:p>
    <w:p w14:paraId="2F07CAD7" w14:textId="6230B013" w:rsidR="00EF2EC8" w:rsidRPr="001C37F7" w:rsidRDefault="00854B7B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bCs/>
          <w:color w:val="auto"/>
        </w:rPr>
        <w:t xml:space="preserve">Ofertę należy złożyć </w:t>
      </w:r>
      <w:r w:rsidR="00871CC1" w:rsidRPr="001C37F7">
        <w:rPr>
          <w:bCs/>
          <w:color w:val="auto"/>
        </w:rPr>
        <w:t>osobiście</w:t>
      </w:r>
      <w:r w:rsidR="004260A4">
        <w:rPr>
          <w:bCs/>
          <w:color w:val="auto"/>
        </w:rPr>
        <w:t xml:space="preserve"> lub </w:t>
      </w:r>
      <w:r w:rsidR="00871CC1" w:rsidRPr="001C37F7">
        <w:rPr>
          <w:bCs/>
          <w:color w:val="auto"/>
        </w:rPr>
        <w:t xml:space="preserve">za pomocą poczty/kuriera/posłańca </w:t>
      </w:r>
      <w:r w:rsidRPr="001C37F7">
        <w:rPr>
          <w:bCs/>
          <w:color w:val="auto"/>
        </w:rPr>
        <w:t>w</w:t>
      </w:r>
      <w:r w:rsidRPr="001C37F7">
        <w:rPr>
          <w:color w:val="auto"/>
        </w:rPr>
        <w:t xml:space="preserve"> </w:t>
      </w:r>
      <w:r w:rsidR="00E97BD3" w:rsidRPr="001C37F7">
        <w:rPr>
          <w:color w:val="auto"/>
        </w:rPr>
        <w:t>siedzibie Zamaw</w:t>
      </w:r>
      <w:r w:rsidR="00F34B49" w:rsidRPr="001C37F7">
        <w:rPr>
          <w:color w:val="auto"/>
        </w:rPr>
        <w:t>iającego</w:t>
      </w:r>
      <w:r w:rsidR="00611880">
        <w:rPr>
          <w:color w:val="auto"/>
        </w:rPr>
        <w:t>, na bazie konkurencyjności lub na email: dorota@patkar.com.pl</w:t>
      </w:r>
      <w:r w:rsidR="00F34B49" w:rsidRPr="001C37F7">
        <w:rPr>
          <w:color w:val="auto"/>
        </w:rPr>
        <w:t xml:space="preserve"> </w:t>
      </w:r>
      <w:r w:rsidR="0066239F" w:rsidRPr="001C37F7">
        <w:rPr>
          <w:color w:val="auto"/>
        </w:rPr>
        <w:t>do dnia</w:t>
      </w:r>
      <w:r w:rsidR="008F5FEF" w:rsidRPr="001C37F7">
        <w:rPr>
          <w:color w:val="auto"/>
        </w:rPr>
        <w:t xml:space="preserve"> </w:t>
      </w:r>
      <w:r w:rsidR="002F6187">
        <w:rPr>
          <w:color w:val="auto"/>
        </w:rPr>
        <w:t>23</w:t>
      </w:r>
      <w:r w:rsidR="00DD655D" w:rsidRPr="001C37F7">
        <w:rPr>
          <w:color w:val="auto"/>
        </w:rPr>
        <w:t>.</w:t>
      </w:r>
      <w:r w:rsidR="009157B3">
        <w:rPr>
          <w:color w:val="auto"/>
        </w:rPr>
        <w:t>01</w:t>
      </w:r>
      <w:r w:rsidR="00522FAD" w:rsidRPr="001C37F7">
        <w:rPr>
          <w:color w:val="auto"/>
        </w:rPr>
        <w:t>.20</w:t>
      </w:r>
      <w:r w:rsidR="003D4366" w:rsidRPr="001C37F7">
        <w:rPr>
          <w:color w:val="auto"/>
        </w:rPr>
        <w:t>2</w:t>
      </w:r>
      <w:r w:rsidR="009157B3">
        <w:rPr>
          <w:color w:val="auto"/>
        </w:rPr>
        <w:t>3</w:t>
      </w:r>
      <w:r w:rsidR="006212C5" w:rsidRPr="001C37F7">
        <w:rPr>
          <w:color w:val="auto"/>
        </w:rPr>
        <w:t xml:space="preserve"> r</w:t>
      </w:r>
      <w:r w:rsidR="00E97BD3" w:rsidRPr="001C37F7">
        <w:rPr>
          <w:color w:val="auto"/>
        </w:rPr>
        <w:t xml:space="preserve">. do godz. </w:t>
      </w:r>
      <w:r w:rsidR="008F5FEF" w:rsidRPr="001C37F7">
        <w:rPr>
          <w:color w:val="auto"/>
        </w:rPr>
        <w:t>1</w:t>
      </w:r>
      <w:r w:rsidR="00FC13E6" w:rsidRPr="001C37F7">
        <w:rPr>
          <w:color w:val="auto"/>
        </w:rPr>
        <w:t>1</w:t>
      </w:r>
      <w:r w:rsidR="00E97BD3" w:rsidRPr="001C37F7">
        <w:rPr>
          <w:color w:val="auto"/>
        </w:rPr>
        <w:t>:</w:t>
      </w:r>
      <w:r w:rsidR="00F34B49" w:rsidRPr="001C37F7">
        <w:rPr>
          <w:color w:val="auto"/>
        </w:rPr>
        <w:t>0</w:t>
      </w:r>
      <w:r w:rsidRPr="001C37F7">
        <w:rPr>
          <w:color w:val="auto"/>
        </w:rPr>
        <w:t>0.</w:t>
      </w:r>
      <w:bookmarkStart w:id="22" w:name="bookmark32"/>
    </w:p>
    <w:p w14:paraId="58FD5E70" w14:textId="77777777" w:rsidR="00EF2EC8" w:rsidRPr="001C37F7" w:rsidRDefault="00EF2EC8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Oferta, jej zmiana lub uzupełnienie złożone po terminie wyznaczonym na składanie ofert, zostaną zwrócone Wykonawcy bez otwierania.</w:t>
      </w:r>
      <w:bookmarkEnd w:id="22"/>
    </w:p>
    <w:p w14:paraId="0B1CE1B5" w14:textId="5FDE867B" w:rsidR="00DD655D" w:rsidRPr="001C37F7" w:rsidRDefault="0076782A" w:rsidP="007F7B58">
      <w:pPr>
        <w:pStyle w:val="Teksttreci0"/>
        <w:numPr>
          <w:ilvl w:val="0"/>
          <w:numId w:val="5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Wykonawcy bę</w:t>
      </w:r>
      <w:r w:rsidR="00491024" w:rsidRPr="001C37F7">
        <w:rPr>
          <w:color w:val="auto"/>
        </w:rPr>
        <w:t xml:space="preserve">dą związani ofertą </w:t>
      </w:r>
      <w:r w:rsidR="00E40D81" w:rsidRPr="001C37F7">
        <w:rPr>
          <w:color w:val="auto"/>
        </w:rPr>
        <w:t xml:space="preserve"> przez okre</w:t>
      </w:r>
      <w:r w:rsidR="00FC6CBC" w:rsidRPr="001C37F7">
        <w:rPr>
          <w:color w:val="auto"/>
        </w:rPr>
        <w:t xml:space="preserve">s </w:t>
      </w:r>
      <w:r w:rsidR="00D03E8E" w:rsidRPr="001C37F7">
        <w:rPr>
          <w:color w:val="auto"/>
        </w:rPr>
        <w:t>30</w:t>
      </w:r>
      <w:r w:rsidR="00FC6CBC" w:rsidRPr="001C37F7">
        <w:rPr>
          <w:color w:val="auto"/>
        </w:rPr>
        <w:t xml:space="preserve"> </w:t>
      </w:r>
      <w:r w:rsidRPr="001C37F7">
        <w:rPr>
          <w:color w:val="auto"/>
        </w:rPr>
        <w:t>dni. Bieg terminu związania ofertą rozpoczyna się wraz z u</w:t>
      </w:r>
      <w:r w:rsidR="00FC6CBC" w:rsidRPr="001C37F7">
        <w:rPr>
          <w:color w:val="auto"/>
        </w:rPr>
        <w:t>pływem terminu składania ofert.</w:t>
      </w:r>
      <w:bookmarkStart w:id="23" w:name="bookmark33"/>
    </w:p>
    <w:p w14:paraId="6E0B8942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1C37F7">
        <w:rPr>
          <w:color w:val="auto"/>
        </w:rPr>
        <w:t>Informacja dotycząca waluty, w jakiej mogą być prowadzone rozliczenia między Zamawiającym a Wykonawcą</w:t>
      </w:r>
      <w:r w:rsidR="00DD655D" w:rsidRPr="001C37F7">
        <w:rPr>
          <w:color w:val="auto"/>
        </w:rPr>
        <w:t xml:space="preserve"> oraz opis sposobu obliczania ceny oferty</w:t>
      </w:r>
      <w:r w:rsidRPr="001C37F7">
        <w:rPr>
          <w:color w:val="auto"/>
        </w:rPr>
        <w:t>.</w:t>
      </w:r>
      <w:bookmarkEnd w:id="23"/>
    </w:p>
    <w:p w14:paraId="4B9DA522" w14:textId="77777777" w:rsidR="00492EE8" w:rsidRPr="001C37F7" w:rsidRDefault="00854B7B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bCs/>
          <w:color w:val="auto"/>
        </w:rPr>
        <w:t>Rozliczenia między Zamawiającym a</w:t>
      </w:r>
      <w:r w:rsidR="00EC672B" w:rsidRPr="001C37F7">
        <w:rPr>
          <w:bCs/>
          <w:color w:val="auto"/>
        </w:rPr>
        <w:t xml:space="preserve"> Wykonawcą prowadzone będą </w:t>
      </w:r>
      <w:r w:rsidRPr="001C37F7">
        <w:rPr>
          <w:bCs/>
          <w:color w:val="auto"/>
        </w:rPr>
        <w:t>w złotych</w:t>
      </w:r>
      <w:r w:rsidR="003D4366" w:rsidRPr="001C37F7">
        <w:rPr>
          <w:bCs/>
          <w:color w:val="auto"/>
        </w:rPr>
        <w:t xml:space="preserve"> lub euro</w:t>
      </w:r>
      <w:r w:rsidRPr="001C37F7">
        <w:rPr>
          <w:bCs/>
          <w:color w:val="auto"/>
        </w:rPr>
        <w:t>.</w:t>
      </w:r>
    </w:p>
    <w:p w14:paraId="79D4E270" w14:textId="77777777" w:rsidR="00DD655D" w:rsidRPr="001C37F7" w:rsidRDefault="00DD655D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  <w:color w:val="auto"/>
        </w:rPr>
      </w:pPr>
      <w:r w:rsidRPr="001C37F7">
        <w:rPr>
          <w:bCs/>
          <w:color w:val="auto"/>
        </w:rPr>
        <w:t xml:space="preserve">Cena za wykonanie przedmiotu zamówienia ma charakter ryczałtowy </w:t>
      </w:r>
      <w:bookmarkStart w:id="24" w:name="_Hlk481766886"/>
      <w:r w:rsidRPr="001C37F7">
        <w:rPr>
          <w:bCs/>
          <w:color w:val="auto"/>
        </w:rPr>
        <w:t xml:space="preserve">w rozumieniu art. 632 § 1 ustawy z dnia 23 kwietnia 1964 r. Kodeks cywilny </w:t>
      </w:r>
      <w:bookmarkEnd w:id="24"/>
      <w:r w:rsidRPr="001C37F7">
        <w:rPr>
          <w:bCs/>
          <w:color w:val="auto"/>
        </w:rPr>
        <w:t>i nie ulega zmianom poza sytuacjami przewidzianymi w umowie.</w:t>
      </w:r>
    </w:p>
    <w:p w14:paraId="76FFE1C3" w14:textId="3951FE30" w:rsidR="00DD655D" w:rsidRPr="001C37F7" w:rsidRDefault="00DD655D">
      <w:pPr>
        <w:pStyle w:val="Teksttreci0"/>
        <w:numPr>
          <w:ilvl w:val="0"/>
          <w:numId w:val="18"/>
        </w:numPr>
        <w:shd w:val="clear" w:color="auto" w:fill="auto"/>
        <w:spacing w:before="120" w:line="240" w:lineRule="auto"/>
        <w:ind w:left="357" w:right="23" w:hanging="357"/>
        <w:jc w:val="both"/>
        <w:rPr>
          <w:bCs/>
          <w:color w:val="auto"/>
        </w:rPr>
      </w:pPr>
      <w:r w:rsidRPr="001C37F7">
        <w:rPr>
          <w:bCs/>
          <w:color w:val="auto"/>
        </w:rPr>
        <w:lastRenderedPageBreak/>
        <w:t>Cena ofertowa musi zawierać wszystkie koszty związane z realizacją zadania wynikające wprost z Ogłoszenia o Zamówieniu, jak również nie ujęte w niej, a niezbędne do wykonania zadania, w tym również wszystkie koszty towarzyszące</w:t>
      </w:r>
      <w:r w:rsidR="001972CD" w:rsidRPr="001C37F7">
        <w:rPr>
          <w:bCs/>
          <w:color w:val="auto"/>
        </w:rPr>
        <w:t xml:space="preserve"> </w:t>
      </w:r>
      <w:r w:rsidR="001972CD" w:rsidRPr="001C37F7">
        <w:rPr>
          <w:color w:val="auto"/>
        </w:rPr>
        <w:t>w postaci wszelkich niezbędnych czynności przygotowawczych, montażowych, instalacyjnych, kalibracyjnych, konfiguracyjnych, sprawdzających, rozruchowych i innych niezbędnych do osiągnięcia pełnych zdolności (funkcjonalności) urządzenia objętego Zamówieniem</w:t>
      </w:r>
      <w:r w:rsidR="00ED115E" w:rsidRPr="001C37F7">
        <w:rPr>
          <w:color w:val="auto"/>
        </w:rPr>
        <w:t>, w tym szkolenia personelu Zamawiającego w niezbędnym zakresie</w:t>
      </w:r>
      <w:r w:rsidRPr="001C37F7">
        <w:rPr>
          <w:bCs/>
          <w:color w:val="auto"/>
        </w:rPr>
        <w:t>.</w:t>
      </w:r>
    </w:p>
    <w:p w14:paraId="5184F870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25" w:name="bookmark34"/>
      <w:r w:rsidRPr="001C37F7">
        <w:rPr>
          <w:color w:val="auto"/>
        </w:rPr>
        <w:t>Kryteria wyboru i sposób oceny ofert oraz udzielenie zamówienia.</w:t>
      </w:r>
      <w:bookmarkEnd w:id="25"/>
    </w:p>
    <w:p w14:paraId="43663064" w14:textId="77777777" w:rsidR="007114E1" w:rsidRPr="001C37F7" w:rsidRDefault="007114E1" w:rsidP="007114E1">
      <w:pPr>
        <w:pStyle w:val="Nagwek31"/>
        <w:keepNext/>
        <w:keepLines/>
        <w:shd w:val="clear" w:color="auto" w:fill="auto"/>
        <w:tabs>
          <w:tab w:val="left" w:pos="611"/>
        </w:tabs>
        <w:spacing w:before="240" w:after="120" w:line="240" w:lineRule="auto"/>
        <w:ind w:left="590" w:firstLine="0"/>
        <w:jc w:val="both"/>
        <w:rPr>
          <w:color w:val="auto"/>
        </w:rPr>
      </w:pPr>
    </w:p>
    <w:p w14:paraId="753BD19A" w14:textId="77777777" w:rsidR="00B40FFD" w:rsidRPr="001C37F7" w:rsidRDefault="00EB6024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Zamawiający dokona oceny złożonych ofert kierując się następującymi kryteriami (K)</w:t>
      </w:r>
      <w:r w:rsidR="00B40FFD" w:rsidRPr="001C37F7">
        <w:rPr>
          <w:color w:val="auto"/>
        </w:rPr>
        <w:t>:</w:t>
      </w:r>
    </w:p>
    <w:p w14:paraId="12E4F6E3" w14:textId="77777777" w:rsidR="00B40FFD" w:rsidRPr="001C37F7" w:rsidRDefault="00B40FFD" w:rsidP="00B40FFD">
      <w:pPr>
        <w:pStyle w:val="Teksttreci0"/>
        <w:widowControl w:val="0"/>
        <w:shd w:val="clear" w:color="auto" w:fill="auto"/>
        <w:tabs>
          <w:tab w:val="left" w:pos="404"/>
        </w:tabs>
        <w:spacing w:line="220" w:lineRule="exact"/>
        <w:ind w:firstLine="0"/>
        <w:jc w:val="left"/>
        <w:rPr>
          <w:color w:val="auto"/>
        </w:rPr>
      </w:pPr>
    </w:p>
    <w:tbl>
      <w:tblPr>
        <w:tblOverlap w:val="never"/>
        <w:tblW w:w="934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18"/>
        <w:gridCol w:w="709"/>
        <w:gridCol w:w="3118"/>
        <w:gridCol w:w="2558"/>
      </w:tblGrid>
      <w:tr w:rsidR="001C37F7" w:rsidRPr="001C37F7" w14:paraId="2F2D15D5" w14:textId="77777777" w:rsidTr="00E8774B">
        <w:trPr>
          <w:trHeight w:val="31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01257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Nr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966E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Opis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93D97E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Waga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BA750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Sposób przyznania punktacji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1EA1AC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 xml:space="preserve">Uwagi </w:t>
            </w:r>
          </w:p>
        </w:tc>
      </w:tr>
      <w:tr w:rsidR="001C37F7" w:rsidRPr="001C37F7" w14:paraId="3E5E961C" w14:textId="77777777" w:rsidTr="00E8774B">
        <w:trPr>
          <w:trHeight w:val="135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AB57C1" w14:textId="77777777" w:rsidR="00DD655D" w:rsidRPr="001C37F7" w:rsidRDefault="00DD655D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27CFA" w14:textId="5222E936" w:rsidR="00DD655D" w:rsidRPr="001C37F7" w:rsidRDefault="00DD655D" w:rsidP="00DD655D">
            <w:pPr>
              <w:pStyle w:val="Teksttreci0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Wysokość proponowanej przez Wykonawcę ceny ryczałtowej netto za realizację oferowan</w:t>
            </w:r>
            <w:r w:rsidR="00EC2367" w:rsidRPr="001C37F7">
              <w:rPr>
                <w:color w:val="auto"/>
              </w:rPr>
              <w:t>ej</w:t>
            </w:r>
            <w:r w:rsidRPr="001C37F7">
              <w:rPr>
                <w:color w:val="auto"/>
              </w:rPr>
              <w:t xml:space="preserve"> </w:t>
            </w:r>
            <w:r w:rsidR="00EC2367" w:rsidRPr="001C37F7">
              <w:rPr>
                <w:color w:val="auto"/>
              </w:rPr>
              <w:t>dostawy</w:t>
            </w:r>
            <w:r w:rsidRPr="001C37F7">
              <w:rPr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15205" w14:textId="4EB4F180" w:rsidR="00DD655D" w:rsidRPr="001C37F7" w:rsidRDefault="00D92479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8</w:t>
            </w:r>
            <w:r w:rsidR="00C04BCE" w:rsidRPr="001C37F7">
              <w:rPr>
                <w:color w:val="auto"/>
              </w:rPr>
              <w:t>0</w:t>
            </w:r>
            <w:r w:rsidR="00DD655D" w:rsidRPr="001C37F7">
              <w:rPr>
                <w:color w:val="auto"/>
              </w:rPr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36E" w14:textId="698329E9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Liczba punktów = (najniższa cena spośród wszystkich ofert/ cena podana w badanej ofercie)*100*</w:t>
            </w:r>
            <w:r w:rsidR="00D92479" w:rsidRPr="001C37F7">
              <w:rPr>
                <w:color w:val="auto"/>
              </w:rPr>
              <w:t>8</w:t>
            </w:r>
            <w:r w:rsidR="00C04BCE" w:rsidRPr="001C37F7">
              <w:rPr>
                <w:color w:val="auto"/>
              </w:rPr>
              <w:t>0</w:t>
            </w:r>
            <w:r w:rsidRPr="001C37F7">
              <w:rPr>
                <w:color w:val="auto"/>
              </w:rPr>
              <w:t>%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5617" w14:textId="77777777" w:rsidR="00DD655D" w:rsidRPr="001C37F7" w:rsidRDefault="00012EA1" w:rsidP="00012EA1">
            <w:pPr>
              <w:pStyle w:val="Teksttreci0"/>
              <w:spacing w:line="292" w:lineRule="exact"/>
              <w:ind w:firstLine="0"/>
              <w:jc w:val="left"/>
              <w:rPr>
                <w:color w:val="auto"/>
              </w:rPr>
            </w:pPr>
            <w:r w:rsidRPr="001C37F7">
              <w:rPr>
                <w:rFonts w:eastAsia="Franklin Gothic Medium"/>
                <w:color w:val="auto"/>
              </w:rPr>
              <w:t>W przypadku zaoferowania ceny w euro, w celu porównania ofert, ceny w euro będą przeliczane na złote według kursu z dnia, o którym mowa w cz. XI pkt 1 Ogłoszenia.</w:t>
            </w:r>
          </w:p>
        </w:tc>
      </w:tr>
      <w:tr w:rsidR="001C37F7" w:rsidRPr="001C37F7" w14:paraId="29347FB0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B17D46" w14:textId="77777777" w:rsidR="00DD655D" w:rsidRPr="001C37F7" w:rsidRDefault="00DD655D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1FBCC0" w14:textId="77777777" w:rsidR="00DD655D" w:rsidRPr="001C37F7" w:rsidRDefault="00DD655D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Oferowany okres gwarancji i rękojmi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98CED1" w14:textId="277931A0" w:rsidR="00DD655D" w:rsidRPr="001C37F7" w:rsidRDefault="00D92479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1</w:t>
            </w:r>
            <w:r w:rsidR="00C04BCE" w:rsidRPr="001C37F7">
              <w:rPr>
                <w:color w:val="auto"/>
              </w:rPr>
              <w:t>0</w:t>
            </w:r>
            <w:r w:rsidR="00DD655D" w:rsidRPr="001C37F7">
              <w:rPr>
                <w:color w:val="auto"/>
              </w:rPr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30330" w14:textId="729853A9" w:rsidR="00DD655D" w:rsidRPr="001C37F7" w:rsidRDefault="00DD655D" w:rsidP="00691628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 xml:space="preserve">Liczba punktów = </w:t>
            </w:r>
            <w:r w:rsidR="00691628" w:rsidRPr="001C37F7">
              <w:rPr>
                <w:color w:val="auto"/>
              </w:rPr>
              <w:t xml:space="preserve">każdy rok gwarancji jakości </w:t>
            </w:r>
            <w:r w:rsidR="00C5750A" w:rsidRPr="001C37F7">
              <w:rPr>
                <w:color w:val="auto"/>
              </w:rPr>
              <w:t xml:space="preserve">i rękojmi </w:t>
            </w:r>
            <w:r w:rsidR="00691628" w:rsidRPr="001C37F7">
              <w:rPr>
                <w:color w:val="auto"/>
              </w:rPr>
              <w:t xml:space="preserve">powyżej minimalnego </w:t>
            </w:r>
            <w:r w:rsidR="00FC13E6" w:rsidRPr="001C37F7">
              <w:rPr>
                <w:color w:val="auto"/>
              </w:rPr>
              <w:t>2</w:t>
            </w:r>
            <w:r w:rsidR="00444923" w:rsidRPr="001C37F7">
              <w:rPr>
                <w:color w:val="auto"/>
              </w:rPr>
              <w:t xml:space="preserve">-rocznego </w:t>
            </w:r>
            <w:r w:rsidR="00C5750A" w:rsidRPr="001C37F7">
              <w:rPr>
                <w:color w:val="auto"/>
              </w:rPr>
              <w:t>ego</w:t>
            </w:r>
            <w:r w:rsidR="00691628" w:rsidRPr="001C37F7">
              <w:rPr>
                <w:color w:val="auto"/>
              </w:rPr>
              <w:t xml:space="preserve"> okresu </w:t>
            </w:r>
            <w:r w:rsidR="0021552D" w:rsidRPr="001C37F7">
              <w:rPr>
                <w:color w:val="auto"/>
              </w:rPr>
              <w:t xml:space="preserve">to </w:t>
            </w:r>
            <w:r w:rsidR="00B516C3" w:rsidRPr="001C37F7">
              <w:rPr>
                <w:color w:val="auto"/>
              </w:rPr>
              <w:t>2</w:t>
            </w:r>
            <w:r w:rsidR="0021552D" w:rsidRPr="001C37F7">
              <w:rPr>
                <w:color w:val="auto"/>
              </w:rPr>
              <w:t xml:space="preserve"> pkt, przy czym łączna liczba punktów w tym kryterium nie może być wyższa niż </w:t>
            </w:r>
            <w:r w:rsidR="00C84110" w:rsidRPr="001C37F7">
              <w:rPr>
                <w:color w:val="auto"/>
              </w:rPr>
              <w:t>1</w:t>
            </w:r>
            <w:r w:rsidR="00C04BCE" w:rsidRPr="001C37F7">
              <w:rPr>
                <w:color w:val="auto"/>
              </w:rPr>
              <w:t>0</w:t>
            </w:r>
            <w:r w:rsidR="0021552D" w:rsidRPr="001C37F7">
              <w:rPr>
                <w:color w:val="auto"/>
              </w:rP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E2B6C" w14:textId="6CFABB7A" w:rsidR="00DD655D" w:rsidRPr="001C37F7" w:rsidRDefault="00DD655D" w:rsidP="00EB6024">
            <w:pPr>
              <w:pStyle w:val="Teksttreci0"/>
              <w:spacing w:line="292" w:lineRule="exact"/>
              <w:ind w:firstLine="0"/>
              <w:jc w:val="left"/>
              <w:rPr>
                <w:color w:val="auto"/>
              </w:rPr>
            </w:pPr>
            <w:r w:rsidRPr="001C37F7">
              <w:rPr>
                <w:color w:val="auto"/>
              </w:rPr>
              <w:t>Okres gwarancji</w:t>
            </w:r>
            <w:r w:rsidR="00691628" w:rsidRPr="001C37F7">
              <w:rPr>
                <w:color w:val="auto"/>
              </w:rPr>
              <w:t xml:space="preserve"> jakości</w:t>
            </w:r>
            <w:r w:rsidRPr="001C37F7">
              <w:rPr>
                <w:color w:val="auto"/>
              </w:rPr>
              <w:t xml:space="preserve"> należy podać w pełnych latach nie krócej niż </w:t>
            </w:r>
            <w:r w:rsidR="00FC13E6" w:rsidRPr="001C37F7">
              <w:rPr>
                <w:color w:val="auto"/>
              </w:rPr>
              <w:t>2</w:t>
            </w:r>
            <w:r w:rsidR="008A4639" w:rsidRPr="001C37F7">
              <w:rPr>
                <w:color w:val="auto"/>
              </w:rPr>
              <w:t xml:space="preserve"> </w:t>
            </w:r>
            <w:r w:rsidR="00FC13E6" w:rsidRPr="001C37F7">
              <w:rPr>
                <w:color w:val="auto"/>
              </w:rPr>
              <w:t>lata</w:t>
            </w:r>
            <w:r w:rsidR="00691628" w:rsidRPr="001C37F7">
              <w:rPr>
                <w:color w:val="auto"/>
              </w:rPr>
              <w:t xml:space="preserve">. Podanie krótszego niż </w:t>
            </w:r>
            <w:r w:rsidR="00FC13E6" w:rsidRPr="001C37F7">
              <w:rPr>
                <w:color w:val="auto"/>
              </w:rPr>
              <w:t>2</w:t>
            </w:r>
            <w:r w:rsidR="00691628" w:rsidRPr="001C37F7">
              <w:rPr>
                <w:color w:val="auto"/>
              </w:rPr>
              <w:t xml:space="preserve"> </w:t>
            </w:r>
            <w:r w:rsidR="00FC13E6" w:rsidRPr="001C37F7">
              <w:rPr>
                <w:color w:val="auto"/>
              </w:rPr>
              <w:t>lata</w:t>
            </w:r>
            <w:r w:rsidR="00691628" w:rsidRPr="001C37F7">
              <w:rPr>
                <w:color w:val="auto"/>
              </w:rPr>
              <w:t xml:space="preserve"> okresu gwarancji powoduje odrzucenie oferty.</w:t>
            </w:r>
          </w:p>
        </w:tc>
      </w:tr>
      <w:tr w:rsidR="001C37F7" w:rsidRPr="001C37F7" w14:paraId="4BB54ED9" w14:textId="77777777" w:rsidTr="00E8774B">
        <w:trPr>
          <w:trHeight w:val="137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135848" w14:textId="77777777" w:rsidR="00436D93" w:rsidRPr="001C37F7" w:rsidRDefault="00436D93">
            <w:pPr>
              <w:pStyle w:val="Teksttreci0"/>
              <w:numPr>
                <w:ilvl w:val="0"/>
                <w:numId w:val="20"/>
              </w:numPr>
              <w:spacing w:line="292" w:lineRule="exact"/>
              <w:ind w:left="357" w:hanging="357"/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2E97BA" w14:textId="77777777" w:rsidR="00436D93" w:rsidRPr="001C37F7" w:rsidRDefault="00436D93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Okres realizacji dostaw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F7EAE" w14:textId="073A1CE1" w:rsidR="00436D93" w:rsidRPr="001C37F7" w:rsidRDefault="00C04BCE" w:rsidP="00DD655D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10</w:t>
            </w:r>
            <w:r w:rsidR="00436D93" w:rsidRPr="001C37F7">
              <w:rPr>
                <w:color w:val="auto"/>
              </w:rPr>
              <w:t xml:space="preserve"> pkt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B752" w14:textId="03BB6209" w:rsidR="00436D93" w:rsidRPr="001C37F7" w:rsidRDefault="00436D93" w:rsidP="00436D93">
            <w:pPr>
              <w:pStyle w:val="Teksttreci0"/>
              <w:spacing w:line="292" w:lineRule="exact"/>
              <w:ind w:firstLine="0"/>
              <w:rPr>
                <w:color w:val="auto"/>
              </w:rPr>
            </w:pPr>
            <w:r w:rsidRPr="001C37F7">
              <w:rPr>
                <w:color w:val="auto"/>
              </w:rPr>
              <w:t>Liczba punktów = każd</w:t>
            </w:r>
            <w:r w:rsidR="00B516C3" w:rsidRPr="001C37F7">
              <w:rPr>
                <w:color w:val="auto"/>
              </w:rPr>
              <w:t>y</w:t>
            </w:r>
            <w:r w:rsidRPr="001C37F7">
              <w:rPr>
                <w:color w:val="auto"/>
              </w:rPr>
              <w:t xml:space="preserve"> </w:t>
            </w:r>
            <w:r w:rsidR="00E423D6" w:rsidRPr="001C37F7">
              <w:rPr>
                <w:color w:val="auto"/>
              </w:rPr>
              <w:t>jeden</w:t>
            </w:r>
            <w:r w:rsidR="00C5450D" w:rsidRPr="001C37F7">
              <w:rPr>
                <w:color w:val="auto"/>
              </w:rPr>
              <w:t xml:space="preserve"> </w:t>
            </w:r>
            <w:r w:rsidRPr="001C37F7">
              <w:rPr>
                <w:color w:val="auto"/>
              </w:rPr>
              <w:t>ty</w:t>
            </w:r>
            <w:r w:rsidR="00B516C3" w:rsidRPr="001C37F7">
              <w:rPr>
                <w:color w:val="auto"/>
              </w:rPr>
              <w:t>dzień</w:t>
            </w:r>
            <w:r w:rsidRPr="001C37F7">
              <w:rPr>
                <w:color w:val="auto"/>
              </w:rPr>
              <w:t xml:space="preserve"> dostawy poniżej okresu wskazanego </w:t>
            </w:r>
            <w:r w:rsidR="00B516C3" w:rsidRPr="001C37F7">
              <w:rPr>
                <w:color w:val="auto"/>
              </w:rPr>
              <w:t xml:space="preserve">dla danej części Zamówienia </w:t>
            </w:r>
            <w:r w:rsidRPr="001C37F7">
              <w:rPr>
                <w:color w:val="auto"/>
              </w:rPr>
              <w:t>w cz. IV pkt</w:t>
            </w:r>
            <w:r w:rsidR="00103881" w:rsidRPr="001C37F7">
              <w:rPr>
                <w:color w:val="auto"/>
              </w:rPr>
              <w:t xml:space="preserve"> 1 </w:t>
            </w:r>
            <w:proofErr w:type="spellStart"/>
            <w:r w:rsidR="00103881" w:rsidRPr="001C37F7">
              <w:rPr>
                <w:color w:val="auto"/>
              </w:rPr>
              <w:t>ppkt</w:t>
            </w:r>
            <w:proofErr w:type="spellEnd"/>
            <w:r w:rsidR="00103881" w:rsidRPr="001C37F7">
              <w:rPr>
                <w:color w:val="auto"/>
              </w:rPr>
              <w:t xml:space="preserve"> </w:t>
            </w:r>
            <w:r w:rsidRPr="001C37F7">
              <w:rPr>
                <w:color w:val="auto"/>
              </w:rPr>
              <w:t xml:space="preserve"> 2 Ogłoszenia okresu to </w:t>
            </w:r>
            <w:r w:rsidR="00C84110" w:rsidRPr="001C37F7">
              <w:rPr>
                <w:color w:val="auto"/>
              </w:rPr>
              <w:t>1</w:t>
            </w:r>
            <w:r w:rsidRPr="001C37F7">
              <w:rPr>
                <w:color w:val="auto"/>
              </w:rPr>
              <w:t xml:space="preserve"> pkt, przy czym łączna liczba punktów w tym kryterium nie może być wyższa niż </w:t>
            </w:r>
            <w:r w:rsidR="00C04BCE" w:rsidRPr="001C37F7">
              <w:rPr>
                <w:color w:val="auto"/>
              </w:rPr>
              <w:t>10</w:t>
            </w:r>
            <w:r w:rsidRPr="001C37F7">
              <w:rPr>
                <w:color w:val="auto"/>
              </w:rPr>
              <w:t xml:space="preserve"> pkt.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4A406" w14:textId="2F8B6171" w:rsidR="00436D93" w:rsidRPr="001C37F7" w:rsidRDefault="00C5750A" w:rsidP="00EB6024">
            <w:pPr>
              <w:pStyle w:val="Teksttreci0"/>
              <w:spacing w:line="292" w:lineRule="exact"/>
              <w:ind w:firstLine="0"/>
              <w:jc w:val="left"/>
              <w:rPr>
                <w:color w:val="auto"/>
              </w:rPr>
            </w:pPr>
            <w:r w:rsidRPr="001C37F7">
              <w:rPr>
                <w:color w:val="auto"/>
              </w:rPr>
              <w:t>Termin dostawy należy podać w pełnych tygodniach. Podanie terminu dostawy dłuższego niż</w:t>
            </w:r>
            <w:r w:rsidR="00C84110" w:rsidRPr="001C37F7">
              <w:rPr>
                <w:color w:val="auto"/>
              </w:rPr>
              <w:t xml:space="preserve"> określony w cz. IV pkt </w:t>
            </w:r>
            <w:r w:rsidR="00103881" w:rsidRPr="001C37F7">
              <w:rPr>
                <w:color w:val="auto"/>
              </w:rPr>
              <w:t xml:space="preserve">1 </w:t>
            </w:r>
            <w:proofErr w:type="spellStart"/>
            <w:r w:rsidR="00103881" w:rsidRPr="001C37F7">
              <w:rPr>
                <w:color w:val="auto"/>
              </w:rPr>
              <w:t>ppkt</w:t>
            </w:r>
            <w:proofErr w:type="spellEnd"/>
            <w:r w:rsidR="00103881" w:rsidRPr="001C37F7">
              <w:rPr>
                <w:color w:val="auto"/>
              </w:rPr>
              <w:t xml:space="preserve"> 2</w:t>
            </w:r>
            <w:r w:rsidR="00C84110" w:rsidRPr="001C37F7">
              <w:rPr>
                <w:color w:val="auto"/>
              </w:rPr>
              <w:t xml:space="preserve"> Ogłoszenia</w:t>
            </w:r>
            <w:r w:rsidR="00AB7188" w:rsidRPr="001C37F7">
              <w:rPr>
                <w:color w:val="auto"/>
              </w:rPr>
              <w:t xml:space="preserve"> dla danej części Zamówienia</w:t>
            </w:r>
            <w:r w:rsidRPr="001C37F7">
              <w:rPr>
                <w:color w:val="auto"/>
              </w:rPr>
              <w:t xml:space="preserve"> powoduje odrzucenie oferty.</w:t>
            </w:r>
          </w:p>
        </w:tc>
      </w:tr>
    </w:tbl>
    <w:p w14:paraId="059EBE6A" w14:textId="77777777" w:rsidR="00EB6024" w:rsidRPr="001C37F7" w:rsidRDefault="00B40FFD" w:rsidP="00EB6024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Liczba punktów za poszczególne kryteria </w:t>
      </w:r>
      <w:r w:rsidR="00EB6024" w:rsidRPr="001C37F7">
        <w:rPr>
          <w:color w:val="auto"/>
        </w:rPr>
        <w:t xml:space="preserve">dla każdego urządzenia składającego się na Zamówienie </w:t>
      </w:r>
      <w:r w:rsidRPr="001C37F7">
        <w:rPr>
          <w:color w:val="auto"/>
        </w:rPr>
        <w:t>zostanie zsumowana i będzie stanowić końcową cenę oferty:</w:t>
      </w:r>
    </w:p>
    <w:p w14:paraId="35FBAB58" w14:textId="77777777" w:rsidR="00B40FFD" w:rsidRPr="001C37F7" w:rsidRDefault="00EB75DE" w:rsidP="00EB6024">
      <w:pPr>
        <w:pStyle w:val="Teksttreci0"/>
        <w:shd w:val="clear" w:color="auto" w:fill="auto"/>
        <w:spacing w:before="120" w:after="120" w:line="240" w:lineRule="auto"/>
        <w:ind w:firstLine="0"/>
        <w:rPr>
          <w:color w:val="auto"/>
        </w:rPr>
      </w:pPr>
      <w:r w:rsidRPr="001C37F7">
        <w:rPr>
          <w:color w:val="auto"/>
        </w:rPr>
        <w:t>P (</w:t>
      </w:r>
      <w:r w:rsidR="00B40FFD" w:rsidRPr="001C37F7">
        <w:rPr>
          <w:color w:val="auto"/>
        </w:rPr>
        <w:t xml:space="preserve">oferta </w:t>
      </w:r>
      <w:r w:rsidRPr="001C37F7">
        <w:rPr>
          <w:color w:val="auto"/>
        </w:rPr>
        <w:t>końcowa</w:t>
      </w:r>
      <w:r w:rsidR="004F4AA5" w:rsidRPr="001C37F7">
        <w:rPr>
          <w:color w:val="auto"/>
        </w:rPr>
        <w:t>) = P(K1) + P(K2)</w:t>
      </w:r>
      <w:r w:rsidR="00436D93" w:rsidRPr="001C37F7">
        <w:rPr>
          <w:color w:val="auto"/>
        </w:rPr>
        <w:t xml:space="preserve"> + P(K3)</w:t>
      </w:r>
    </w:p>
    <w:p w14:paraId="15F1DD52" w14:textId="2A094D2A" w:rsidR="00492EE8" w:rsidRPr="001C37F7" w:rsidRDefault="00E54291" w:rsidP="007F7B58">
      <w:pPr>
        <w:pStyle w:val="Teksttreci0"/>
        <w:numPr>
          <w:ilvl w:val="0"/>
          <w:numId w:val="6"/>
        </w:numPr>
        <w:shd w:val="clear" w:color="auto" w:fill="auto"/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Zamawiaj</w:t>
      </w:r>
      <w:r w:rsidR="00854B7B" w:rsidRPr="001C37F7">
        <w:rPr>
          <w:color w:val="auto"/>
        </w:rPr>
        <w:t>ący wybierze ofertę Wykonawcy</w:t>
      </w:r>
      <w:r w:rsidR="00EB6024" w:rsidRPr="001C37F7">
        <w:rPr>
          <w:color w:val="auto"/>
        </w:rPr>
        <w:t xml:space="preserve"> odrębnie dla każde</w:t>
      </w:r>
      <w:r w:rsidR="00E423D6" w:rsidRPr="001C37F7">
        <w:rPr>
          <w:color w:val="auto"/>
        </w:rPr>
        <w:t>j</w:t>
      </w:r>
      <w:r w:rsidR="00B516C3" w:rsidRPr="001C37F7">
        <w:rPr>
          <w:color w:val="auto"/>
        </w:rPr>
        <w:t xml:space="preserve"> części Zamówienia zgodnie z</w:t>
      </w:r>
      <w:r w:rsidR="00E423D6" w:rsidRPr="001C37F7">
        <w:rPr>
          <w:color w:val="auto"/>
        </w:rPr>
        <w:t> </w:t>
      </w:r>
      <w:r w:rsidR="00B516C3" w:rsidRPr="001C37F7">
        <w:rPr>
          <w:color w:val="auto"/>
        </w:rPr>
        <w:t>podziałem wskazanym w cz. II pkt 5 Ogłoszenia</w:t>
      </w:r>
      <w:r w:rsidR="00854B7B" w:rsidRPr="001C37F7">
        <w:rPr>
          <w:color w:val="auto"/>
        </w:rPr>
        <w:t>, która odpowiada wszy</w:t>
      </w:r>
      <w:r w:rsidR="00C22DD8" w:rsidRPr="001C37F7">
        <w:rPr>
          <w:color w:val="auto"/>
        </w:rPr>
        <w:t>stkim wymaganiom przedstawionym</w:t>
      </w:r>
      <w:r w:rsidR="00B40FFD" w:rsidRPr="001C37F7">
        <w:rPr>
          <w:color w:val="auto"/>
        </w:rPr>
        <w:t xml:space="preserve"> w Ogłoszeniu</w:t>
      </w:r>
      <w:r w:rsidR="000035C9" w:rsidRPr="001C37F7">
        <w:rPr>
          <w:color w:val="auto"/>
        </w:rPr>
        <w:t xml:space="preserve"> </w:t>
      </w:r>
      <w:r w:rsidR="00854B7B" w:rsidRPr="001C37F7">
        <w:rPr>
          <w:color w:val="auto"/>
        </w:rPr>
        <w:t>oraz otrzyma największą lic</w:t>
      </w:r>
      <w:r w:rsidR="00B40FFD" w:rsidRPr="001C37F7">
        <w:rPr>
          <w:color w:val="auto"/>
        </w:rPr>
        <w:t>zbę punktów wyliczoną zgodnie z </w:t>
      </w:r>
      <w:r w:rsidR="00296EE2" w:rsidRPr="001C37F7">
        <w:rPr>
          <w:color w:val="auto"/>
        </w:rPr>
        <w:t>regułami wynikającymi z pkt 1 i 2.</w:t>
      </w:r>
    </w:p>
    <w:p w14:paraId="7AC46116" w14:textId="77777777" w:rsidR="00707BD9" w:rsidRPr="001C37F7" w:rsidRDefault="00707BD9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bookmarkStart w:id="26" w:name="bookmark35"/>
      <w:r w:rsidRPr="001C37F7">
        <w:rPr>
          <w:color w:val="auto"/>
        </w:rPr>
        <w:t>Zabezpieczenie należytego wykonania umowy.</w:t>
      </w:r>
    </w:p>
    <w:p w14:paraId="5ACD8213" w14:textId="77777777" w:rsidR="00707BD9" w:rsidRPr="001C37F7" w:rsidRDefault="007926F7" w:rsidP="00707BD9">
      <w:pPr>
        <w:pStyle w:val="Teksttreci70"/>
        <w:shd w:val="clear" w:color="auto" w:fill="auto"/>
        <w:tabs>
          <w:tab w:val="left" w:pos="596"/>
        </w:tabs>
        <w:spacing w:before="240" w:after="120" w:line="240" w:lineRule="auto"/>
        <w:ind w:left="23" w:firstLine="0"/>
        <w:rPr>
          <w:b w:val="0"/>
          <w:color w:val="auto"/>
        </w:rPr>
      </w:pPr>
      <w:r w:rsidRPr="001C37F7">
        <w:rPr>
          <w:b w:val="0"/>
          <w:color w:val="auto"/>
        </w:rPr>
        <w:t>Nie dotyczy</w:t>
      </w:r>
      <w:r w:rsidR="00654BAC" w:rsidRPr="001C37F7">
        <w:rPr>
          <w:b w:val="0"/>
          <w:color w:val="auto"/>
        </w:rPr>
        <w:t>.</w:t>
      </w:r>
    </w:p>
    <w:p w14:paraId="19040120" w14:textId="77777777" w:rsidR="00492EE8" w:rsidRPr="001C37F7" w:rsidRDefault="00854B7B" w:rsidP="008D7869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590" w:hanging="567"/>
        <w:jc w:val="both"/>
        <w:rPr>
          <w:color w:val="auto"/>
        </w:rPr>
      </w:pPr>
      <w:r w:rsidRPr="001C37F7">
        <w:rPr>
          <w:color w:val="auto"/>
        </w:rPr>
        <w:lastRenderedPageBreak/>
        <w:t>Informacje o formalnościach, jakie powinny zostać dopełnione po wyborze oferty w celu zawarcia umowy w niniejszym postępowaniu przetargowym.</w:t>
      </w:r>
      <w:bookmarkEnd w:id="26"/>
    </w:p>
    <w:p w14:paraId="49ABE385" w14:textId="578029BC" w:rsidR="00BF305B" w:rsidRPr="001C37F7" w:rsidRDefault="00BB3485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67"/>
        </w:tabs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Zamawiaj</w:t>
      </w:r>
      <w:r w:rsidR="00854B7B" w:rsidRPr="001C37F7">
        <w:rPr>
          <w:color w:val="auto"/>
        </w:rPr>
        <w:t>ący niezwłocznie po zakończeniu badania ofert pod względem zgodności z</w:t>
      </w:r>
      <w:r w:rsidR="00BF305B" w:rsidRPr="001C37F7">
        <w:rPr>
          <w:color w:val="auto"/>
        </w:rPr>
        <w:t xml:space="preserve"> wymogami </w:t>
      </w:r>
      <w:r w:rsidR="00C84110" w:rsidRPr="001C37F7">
        <w:rPr>
          <w:color w:val="auto"/>
        </w:rPr>
        <w:t>O</w:t>
      </w:r>
      <w:r w:rsidR="00F82CD6" w:rsidRPr="001C37F7">
        <w:rPr>
          <w:color w:val="auto"/>
        </w:rPr>
        <w:t>głoszenia</w:t>
      </w:r>
      <w:r w:rsidR="00854B7B" w:rsidRPr="001C37F7">
        <w:rPr>
          <w:color w:val="auto"/>
        </w:rPr>
        <w:t xml:space="preserve">, </w:t>
      </w:r>
      <w:r w:rsidR="00BF305B" w:rsidRPr="001C37F7">
        <w:rPr>
          <w:color w:val="auto"/>
        </w:rPr>
        <w:t>zamieszcza informację</w:t>
      </w:r>
      <w:r w:rsidR="00F82CD6" w:rsidRPr="001C37F7">
        <w:rPr>
          <w:color w:val="auto"/>
        </w:rPr>
        <w:t xml:space="preserve"> o wyborze najkorzystniejszej oferty</w:t>
      </w:r>
      <w:r w:rsidR="00C84110" w:rsidRPr="001C37F7">
        <w:rPr>
          <w:color w:val="auto"/>
        </w:rPr>
        <w:t xml:space="preserve"> względem każde</w:t>
      </w:r>
      <w:r w:rsidR="00AB7188" w:rsidRPr="001C37F7">
        <w:rPr>
          <w:color w:val="auto"/>
        </w:rPr>
        <w:t>j</w:t>
      </w:r>
      <w:r w:rsidR="00C84110" w:rsidRPr="001C37F7">
        <w:rPr>
          <w:color w:val="auto"/>
        </w:rPr>
        <w:t xml:space="preserve"> z </w:t>
      </w:r>
      <w:r w:rsidR="00AB7188" w:rsidRPr="001C37F7">
        <w:rPr>
          <w:color w:val="auto"/>
        </w:rPr>
        <w:t>części Zamówienia</w:t>
      </w:r>
      <w:r w:rsidR="00C84110" w:rsidRPr="001C37F7">
        <w:rPr>
          <w:color w:val="auto"/>
        </w:rPr>
        <w:t xml:space="preserve"> </w:t>
      </w:r>
      <w:r w:rsidR="0029082B" w:rsidRPr="001C37F7">
        <w:rPr>
          <w:color w:val="auto"/>
        </w:rPr>
        <w:t>zgodnie z podziałem wskazanym w</w:t>
      </w:r>
      <w:r w:rsidR="00C84110" w:rsidRPr="001C37F7">
        <w:rPr>
          <w:color w:val="auto"/>
        </w:rPr>
        <w:t xml:space="preserve"> cz. II pkt </w:t>
      </w:r>
      <w:r w:rsidR="00AB7188" w:rsidRPr="001C37F7">
        <w:rPr>
          <w:color w:val="auto"/>
        </w:rPr>
        <w:t>5</w:t>
      </w:r>
      <w:r w:rsidR="00C84110" w:rsidRPr="001C37F7">
        <w:rPr>
          <w:color w:val="auto"/>
        </w:rPr>
        <w:t xml:space="preserve"> Ogłoszenia</w:t>
      </w:r>
      <w:r w:rsidR="00F82CD6" w:rsidRPr="001C37F7">
        <w:rPr>
          <w:color w:val="auto"/>
        </w:rPr>
        <w:t xml:space="preserve"> </w:t>
      </w:r>
      <w:r w:rsidR="00BE75DA" w:rsidRPr="001C37F7">
        <w:rPr>
          <w:color w:val="auto"/>
        </w:rPr>
        <w:t>zgodnie z przyjętym sposobem upublicznienia</w:t>
      </w:r>
      <w:r w:rsidR="00735CA1" w:rsidRPr="001C37F7">
        <w:rPr>
          <w:color w:val="auto"/>
        </w:rPr>
        <w:t xml:space="preserve"> na portalu Baza Konkurencyjności, </w:t>
      </w:r>
      <w:r w:rsidR="00654BAC" w:rsidRPr="001C37F7">
        <w:rPr>
          <w:color w:val="auto"/>
        </w:rPr>
        <w:t>podaj</w:t>
      </w:r>
      <w:r w:rsidR="00854B7B" w:rsidRPr="001C37F7">
        <w:rPr>
          <w:color w:val="auto"/>
        </w:rPr>
        <w:t>ąc</w:t>
      </w:r>
      <w:r w:rsidR="00BF305B" w:rsidRPr="001C37F7">
        <w:rPr>
          <w:color w:val="auto"/>
        </w:rPr>
        <w:t xml:space="preserve"> </w:t>
      </w:r>
      <w:r w:rsidR="00735CA1" w:rsidRPr="001C37F7">
        <w:rPr>
          <w:color w:val="auto"/>
        </w:rPr>
        <w:t>nazwę (firmę) albo imię i </w:t>
      </w:r>
      <w:r w:rsidR="00F82CD6" w:rsidRPr="001C37F7">
        <w:rPr>
          <w:color w:val="auto"/>
        </w:rPr>
        <w:t>nazwisko, siedzibę albo miejsce zamieszkania i adres wykonawcy, którego ofertę wybr</w:t>
      </w:r>
      <w:r w:rsidR="00BF305B" w:rsidRPr="001C37F7">
        <w:rPr>
          <w:color w:val="auto"/>
        </w:rPr>
        <w:t>ano wraz z</w:t>
      </w:r>
      <w:r w:rsidR="00E5676A" w:rsidRPr="001C37F7">
        <w:rPr>
          <w:color w:val="auto"/>
        </w:rPr>
        <w:t> </w:t>
      </w:r>
      <w:r w:rsidR="00BF305B" w:rsidRPr="001C37F7">
        <w:rPr>
          <w:color w:val="auto"/>
        </w:rPr>
        <w:t>uzasadnieniem wyboru</w:t>
      </w:r>
      <w:r w:rsidR="008A497D" w:rsidRPr="001C37F7">
        <w:rPr>
          <w:color w:val="auto"/>
        </w:rPr>
        <w:t xml:space="preserve"> </w:t>
      </w:r>
      <w:r w:rsidR="00854B7B" w:rsidRPr="001C37F7">
        <w:rPr>
          <w:color w:val="auto"/>
        </w:rPr>
        <w:t xml:space="preserve">lub </w:t>
      </w:r>
      <w:r w:rsidR="00F82CD6" w:rsidRPr="001C37F7">
        <w:rPr>
          <w:color w:val="auto"/>
        </w:rPr>
        <w:t xml:space="preserve">informację </w:t>
      </w:r>
      <w:r w:rsidR="00854B7B" w:rsidRPr="001C37F7">
        <w:rPr>
          <w:color w:val="auto"/>
        </w:rPr>
        <w:t>o zamknięciu przetargu bez dokonania wyboru jakiejkolwiek oferty.</w:t>
      </w:r>
      <w:r w:rsidR="00F82CD6" w:rsidRPr="001C37F7">
        <w:rPr>
          <w:color w:val="auto"/>
        </w:rPr>
        <w:t xml:space="preserve"> </w:t>
      </w:r>
    </w:p>
    <w:p w14:paraId="62443650" w14:textId="77777777" w:rsidR="00B46DF8" w:rsidRPr="001C37F7" w:rsidRDefault="00C22DD8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Informacje, o których mowa w ust.</w:t>
      </w:r>
      <w:r w:rsidR="00B46DF8" w:rsidRPr="001C37F7">
        <w:rPr>
          <w:color w:val="auto"/>
        </w:rPr>
        <w:t xml:space="preserve"> 1 wysłane zostaną również do każdego z wykonawców, który złożył ofertę.</w:t>
      </w:r>
    </w:p>
    <w:p w14:paraId="6DE48276" w14:textId="77777777" w:rsidR="00492EE8" w:rsidRPr="001C37F7" w:rsidRDefault="00854B7B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>W przypadku gdy Zamawiający dokona wyboru najkorzystniejszej oferty, określi miejsce i termin podpisania umowy z Wykonawcą,</w:t>
      </w:r>
      <w:r w:rsidR="001A662C" w:rsidRPr="001C37F7">
        <w:rPr>
          <w:color w:val="auto"/>
        </w:rPr>
        <w:t xml:space="preserve"> którego oferta została wybrana</w:t>
      </w:r>
      <w:r w:rsidR="00F46DCC" w:rsidRPr="001C37F7">
        <w:rPr>
          <w:color w:val="auto"/>
        </w:rPr>
        <w:t>.</w:t>
      </w:r>
      <w:r w:rsidR="00735CA1" w:rsidRPr="001C37F7">
        <w:rPr>
          <w:color w:val="auto"/>
        </w:rPr>
        <w:t xml:space="preserve"> Umowa zostanie podpisana zgodnie z wzorem stanowiącym zał. nr 3 do Ogłoszenia po dokonaniu niezbędnych uzupełnień wynikających z złożonej przez Wykonawcę oferty.</w:t>
      </w:r>
    </w:p>
    <w:p w14:paraId="726DDC2E" w14:textId="6F42A5CE" w:rsidR="00BE75DA" w:rsidRPr="001C37F7" w:rsidRDefault="00BE75DA" w:rsidP="00B13AD7">
      <w:pPr>
        <w:pStyle w:val="Teksttreci0"/>
        <w:numPr>
          <w:ilvl w:val="1"/>
          <w:numId w:val="2"/>
        </w:numPr>
        <w:shd w:val="clear" w:color="auto" w:fill="auto"/>
        <w:tabs>
          <w:tab w:val="left" w:pos="582"/>
        </w:tabs>
        <w:spacing w:before="120" w:line="240" w:lineRule="auto"/>
        <w:ind w:left="357" w:right="23" w:hanging="357"/>
        <w:jc w:val="both"/>
        <w:rPr>
          <w:color w:val="auto"/>
        </w:rPr>
      </w:pPr>
      <w:r w:rsidRPr="001C37F7">
        <w:rPr>
          <w:color w:val="auto"/>
        </w:rPr>
        <w:t xml:space="preserve">Jeżeli </w:t>
      </w:r>
      <w:r w:rsidR="00EB6024" w:rsidRPr="001C37F7">
        <w:rPr>
          <w:color w:val="auto"/>
        </w:rPr>
        <w:t>W</w:t>
      </w:r>
      <w:r w:rsidRPr="001C37F7">
        <w:rPr>
          <w:color w:val="auto"/>
        </w:rPr>
        <w:t xml:space="preserve">ykonawca, o którym mowa </w:t>
      </w:r>
      <w:r w:rsidR="00EB6024" w:rsidRPr="001C37F7">
        <w:rPr>
          <w:color w:val="auto"/>
        </w:rPr>
        <w:t>w pkt 3</w:t>
      </w:r>
      <w:r w:rsidRPr="001C37F7">
        <w:rPr>
          <w:color w:val="auto"/>
        </w:rPr>
        <w:t>, uchyla się od zawarcia umowy, Zamawiający ma prawo zawrzeć umowę z następnym wykonawcą w kolejności, po zbadaniu czy nie podlega on</w:t>
      </w:r>
      <w:r w:rsidR="00A56E5A" w:rsidRPr="001C37F7">
        <w:rPr>
          <w:color w:val="auto"/>
        </w:rPr>
        <w:t> </w:t>
      </w:r>
      <w:r w:rsidRPr="001C37F7">
        <w:rPr>
          <w:color w:val="auto"/>
        </w:rPr>
        <w:t>wykluczeniu oraz czy spełnia warunki udziału w postępowaniu.</w:t>
      </w:r>
    </w:p>
    <w:p w14:paraId="19423FEA" w14:textId="77777777" w:rsidR="00801D12" w:rsidRPr="001C37F7" w:rsidRDefault="00854B7B" w:rsidP="007E30FF">
      <w:pPr>
        <w:pStyle w:val="Nagwek31"/>
        <w:keepNext/>
        <w:keepLines/>
        <w:numPr>
          <w:ilvl w:val="0"/>
          <w:numId w:val="1"/>
        </w:numPr>
        <w:shd w:val="clear" w:color="auto" w:fill="auto"/>
        <w:tabs>
          <w:tab w:val="left" w:pos="611"/>
        </w:tabs>
        <w:spacing w:before="240" w:after="120" w:line="240" w:lineRule="auto"/>
        <w:ind w:left="703" w:hanging="680"/>
        <w:jc w:val="both"/>
        <w:rPr>
          <w:color w:val="auto"/>
        </w:rPr>
      </w:pPr>
      <w:bookmarkStart w:id="27" w:name="bookmark46"/>
      <w:r w:rsidRPr="001C37F7">
        <w:rPr>
          <w:color w:val="auto"/>
        </w:rPr>
        <w:t>Załączniki</w:t>
      </w:r>
      <w:bookmarkEnd w:id="27"/>
      <w:r w:rsidR="001A3F1E" w:rsidRPr="001C37F7">
        <w:rPr>
          <w:color w:val="auto"/>
        </w:rPr>
        <w:t>.</w:t>
      </w:r>
    </w:p>
    <w:p w14:paraId="1D9ABAF8" w14:textId="77777777" w:rsidR="000308A9" w:rsidRPr="001C37F7" w:rsidRDefault="006D6CCC" w:rsidP="00927211">
      <w:pPr>
        <w:pStyle w:val="Teksttreci0"/>
        <w:shd w:val="clear" w:color="auto" w:fill="auto"/>
        <w:tabs>
          <w:tab w:val="left" w:pos="567"/>
        </w:tabs>
        <w:spacing w:line="274" w:lineRule="exact"/>
        <w:ind w:left="357" w:right="23" w:firstLine="0"/>
        <w:jc w:val="both"/>
        <w:rPr>
          <w:color w:val="auto"/>
        </w:rPr>
      </w:pPr>
      <w:r w:rsidRPr="001C37F7">
        <w:rPr>
          <w:color w:val="auto"/>
        </w:rPr>
        <w:t>Integralną część Ogłoszenia</w:t>
      </w:r>
      <w:r w:rsidR="007E30FF" w:rsidRPr="001C37F7">
        <w:rPr>
          <w:color w:val="auto"/>
        </w:rPr>
        <w:t xml:space="preserve"> stanowią w</w:t>
      </w:r>
      <w:r w:rsidR="00801D12" w:rsidRPr="001C37F7">
        <w:rPr>
          <w:color w:val="auto"/>
        </w:rPr>
        <w:t xml:space="preserve">zory </w:t>
      </w:r>
      <w:r w:rsidRPr="001C37F7">
        <w:rPr>
          <w:color w:val="auto"/>
        </w:rPr>
        <w:t xml:space="preserve">następujących </w:t>
      </w:r>
      <w:r w:rsidR="00801D12" w:rsidRPr="001C37F7">
        <w:rPr>
          <w:color w:val="auto"/>
        </w:rPr>
        <w:t>dokumentów:</w:t>
      </w:r>
    </w:p>
    <w:p w14:paraId="54037018" w14:textId="591AB6A5" w:rsidR="00EC7F5B" w:rsidRPr="001C37F7" w:rsidRDefault="007433E9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  <w:rPr>
          <w:color w:val="auto"/>
        </w:rPr>
      </w:pPr>
      <w:r w:rsidRPr="001C37F7">
        <w:rPr>
          <w:color w:val="auto"/>
        </w:rPr>
        <w:t>Formularz ofertowy Wykonawcy</w:t>
      </w:r>
      <w:r w:rsidR="00EC7F5B" w:rsidRPr="001C37F7">
        <w:rPr>
          <w:color w:val="auto"/>
        </w:rPr>
        <w:t>.</w:t>
      </w:r>
    </w:p>
    <w:p w14:paraId="22F024CF" w14:textId="77777777" w:rsidR="008D7869" w:rsidRPr="001C37F7" w:rsidRDefault="00EB75DE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both"/>
        <w:rPr>
          <w:color w:val="auto"/>
        </w:rPr>
      </w:pPr>
      <w:bookmarkStart w:id="28" w:name="_Hlk110810423"/>
      <w:r w:rsidRPr="001C37F7">
        <w:rPr>
          <w:color w:val="auto"/>
        </w:rPr>
        <w:t>Oświadczenie Wykonawcy</w:t>
      </w:r>
      <w:r w:rsidR="009923E7" w:rsidRPr="001C37F7">
        <w:rPr>
          <w:color w:val="auto"/>
        </w:rPr>
        <w:t xml:space="preserve"> o: braku podstaw do wykluczenia, posiadaniu niezbędnej wiedzy i doświadczenia do wykonania Zamówienia.</w:t>
      </w:r>
    </w:p>
    <w:bookmarkEnd w:id="28"/>
    <w:p w14:paraId="71C0D5BD" w14:textId="3ACE841E" w:rsidR="003558A3" w:rsidRPr="001C37F7" w:rsidRDefault="008D7869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  <w:rPr>
          <w:color w:val="auto"/>
        </w:rPr>
      </w:pPr>
      <w:r w:rsidRPr="001C37F7">
        <w:rPr>
          <w:color w:val="auto"/>
        </w:rPr>
        <w:t>Wzór umo</w:t>
      </w:r>
      <w:r w:rsidR="00CB2444" w:rsidRPr="001C37F7">
        <w:rPr>
          <w:color w:val="auto"/>
        </w:rPr>
        <w:t>wy</w:t>
      </w:r>
      <w:r w:rsidR="00EB6024" w:rsidRPr="001C37F7">
        <w:rPr>
          <w:color w:val="auto"/>
        </w:rPr>
        <w:t>.</w:t>
      </w:r>
    </w:p>
    <w:p w14:paraId="1FAF343D" w14:textId="23FD7EA7" w:rsidR="00AB7188" w:rsidRPr="001C37F7" w:rsidRDefault="00AB7188">
      <w:pPr>
        <w:pStyle w:val="Teksttreci0"/>
        <w:numPr>
          <w:ilvl w:val="3"/>
          <w:numId w:val="10"/>
        </w:numPr>
        <w:shd w:val="clear" w:color="auto" w:fill="auto"/>
        <w:tabs>
          <w:tab w:val="left" w:pos="847"/>
        </w:tabs>
        <w:spacing w:line="240" w:lineRule="auto"/>
        <w:ind w:left="714" w:right="23" w:hanging="357"/>
        <w:jc w:val="left"/>
        <w:rPr>
          <w:color w:val="auto"/>
        </w:rPr>
      </w:pPr>
      <w:r w:rsidRPr="001C37F7">
        <w:rPr>
          <w:color w:val="auto"/>
        </w:rPr>
        <w:t>Klauzula informacyjna RODO.</w:t>
      </w:r>
    </w:p>
    <w:sectPr w:rsidR="00AB7188" w:rsidRPr="001C37F7" w:rsidSect="005503CA">
      <w:headerReference w:type="default" r:id="rId8"/>
      <w:footerReference w:type="default" r:id="rId9"/>
      <w:pgSz w:w="11905" w:h="16837"/>
      <w:pgMar w:top="1416" w:right="1273" w:bottom="1757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3650B" w14:textId="77777777" w:rsidR="001B59F7" w:rsidRDefault="001B59F7">
      <w:r>
        <w:separator/>
      </w:r>
    </w:p>
  </w:endnote>
  <w:endnote w:type="continuationSeparator" w:id="0">
    <w:p w14:paraId="371C8B49" w14:textId="77777777" w:rsidR="001B59F7" w:rsidRDefault="001B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4CDB" w14:textId="77777777" w:rsidR="007433E9" w:rsidRDefault="007433E9" w:rsidP="0069747E">
    <w:pPr>
      <w:pStyle w:val="Nagweklubstopka0"/>
      <w:framePr w:h="211" w:wrap="none" w:vAnchor="text" w:hAnchor="page" w:x="5908" w:y="251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F5B4C" w:rsidRPr="00DF5B4C">
      <w:rPr>
        <w:rStyle w:val="NagweklubstopkaCalibri115pt"/>
        <w:noProof/>
      </w:rPr>
      <w:t>2</w:t>
    </w:r>
    <w:r>
      <w:rPr>
        <w:rStyle w:val="NagweklubstopkaCalibri115pt"/>
      </w:rPr>
      <w:fldChar w:fldCharType="end"/>
    </w:r>
  </w:p>
  <w:p w14:paraId="786A2920" w14:textId="77777777" w:rsidR="007433E9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BB899FA" w14:textId="77777777" w:rsidR="007433E9" w:rsidRPr="0069747E" w:rsidRDefault="007433E9" w:rsidP="0069747E">
    <w:pPr>
      <w:pStyle w:val="Nagwek"/>
      <w:jc w:val="center"/>
      <w:rPr>
        <w:rFonts w:ascii="Times New Roman" w:hAnsi="Times New Roman" w:cs="Times New Roman"/>
        <w:sz w:val="22"/>
        <w:szCs w:val="22"/>
      </w:rPr>
    </w:pPr>
  </w:p>
  <w:p w14:paraId="13F7CE49" w14:textId="77777777" w:rsidR="007433E9" w:rsidRDefault="00743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77B7" w14:textId="77777777" w:rsidR="001B59F7" w:rsidRDefault="001B59F7">
      <w:r>
        <w:separator/>
      </w:r>
    </w:p>
  </w:footnote>
  <w:footnote w:type="continuationSeparator" w:id="0">
    <w:p w14:paraId="0881BF64" w14:textId="77777777" w:rsidR="001B59F7" w:rsidRDefault="001B5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0644" w14:textId="77777777" w:rsidR="007433E9" w:rsidRDefault="007433E9" w:rsidP="000E08FE">
    <w:pPr>
      <w:pStyle w:val="Nagwek"/>
    </w:pPr>
  </w:p>
  <w:p w14:paraId="42FC626D" w14:textId="77777777" w:rsidR="007433E9" w:rsidRDefault="007433E9" w:rsidP="000E08FE">
    <w:pPr>
      <w:pStyle w:val="Nagwek"/>
    </w:pPr>
    <w:r>
      <w:rPr>
        <w:b/>
        <w:bCs/>
        <w:noProof/>
      </w:rPr>
      <w:drawing>
        <wp:inline distT="0" distB="0" distL="0" distR="0" wp14:anchorId="16BA00A4" wp14:editId="78B7518A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8D606" w14:textId="77777777" w:rsidR="007433E9" w:rsidRPr="000E08FE" w:rsidRDefault="007433E9" w:rsidP="00E40D81">
    <w:pPr>
      <w:pStyle w:val="Nagwek"/>
      <w:rPr>
        <w:rFonts w:ascii="Times New Roman" w:hAnsi="Times New Roman" w:cs="Times New Roman"/>
        <w:sz w:val="22"/>
      </w:rPr>
    </w:pPr>
  </w:p>
  <w:p w14:paraId="561789A2" w14:textId="77777777" w:rsidR="007433E9" w:rsidRDefault="00743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1" w15:restartNumberingAfterBreak="0">
    <w:nsid w:val="00000008"/>
    <w:multiLevelType w:val="multilevel"/>
    <w:tmpl w:val="00000008"/>
    <w:name w:val="WWNum8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4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ascii="OpenSymbol" w:hAnsi="OpenSymbol"/>
      </w:rPr>
    </w:lvl>
    <w:lvl w:ilvl="1">
      <w:start w:val="10"/>
      <w:numFmt w:val="decimal"/>
      <w:lvlText w:val="%2."/>
      <w:lvlJc w:val="left"/>
      <w:pPr>
        <w:tabs>
          <w:tab w:val="num" w:pos="61"/>
        </w:tabs>
        <w:ind w:left="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2.%3.%4.%5)"/>
      <w:lvlJc w:val="left"/>
      <w:pPr>
        <w:tabs>
          <w:tab w:val="num" w:pos="770"/>
        </w:tabs>
        <w:ind w:left="299" w:firstLine="709"/>
      </w:pPr>
    </w:lvl>
    <w:lvl w:ilvl="5">
      <w:start w:val="1"/>
      <w:numFmt w:val="lowerRoman"/>
      <w:lvlText w:val="%2.%3.%4.%5.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2.%3.%4.%5.%6.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2.%3.%4.%5.%6.%7.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2.%3.%4.%5.%6.%7.%8.%9."/>
      <w:lvlJc w:val="left"/>
      <w:pPr>
        <w:tabs>
          <w:tab w:val="num" w:pos="1418"/>
        </w:tabs>
        <w:ind w:left="1418" w:hanging="709"/>
      </w:pPr>
    </w:lvl>
  </w:abstractNum>
  <w:abstractNum w:abstractNumId="3" w15:restartNumberingAfterBreak="0">
    <w:nsid w:val="0000000A"/>
    <w:multiLevelType w:val="multilevel"/>
    <w:tmpl w:val="0000000A"/>
    <w:name w:val="WW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6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7" w15:restartNumberingAfterBreak="0">
    <w:nsid w:val="082524EC"/>
    <w:multiLevelType w:val="hybridMultilevel"/>
    <w:tmpl w:val="3E907FA2"/>
    <w:lvl w:ilvl="0" w:tplc="BEBE27B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211DF"/>
    <w:multiLevelType w:val="hybridMultilevel"/>
    <w:tmpl w:val="1630786E"/>
    <w:lvl w:ilvl="0" w:tplc="9D08D4F2">
      <w:start w:val="1"/>
      <w:numFmt w:val="decimal"/>
      <w:lvlText w:val="%1)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24E698D"/>
    <w:multiLevelType w:val="hybridMultilevel"/>
    <w:tmpl w:val="1BA00A70"/>
    <w:lvl w:ilvl="0" w:tplc="28E2A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F5A05"/>
    <w:multiLevelType w:val="hybridMultilevel"/>
    <w:tmpl w:val="9A0C612E"/>
    <w:lvl w:ilvl="0" w:tplc="FF96E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E2002"/>
    <w:multiLevelType w:val="multilevel"/>
    <w:tmpl w:val="E21C0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4959DD"/>
    <w:multiLevelType w:val="hybridMultilevel"/>
    <w:tmpl w:val="93DAA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63BFC"/>
    <w:multiLevelType w:val="hybridMultilevel"/>
    <w:tmpl w:val="074E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C5840"/>
    <w:multiLevelType w:val="hybridMultilevel"/>
    <w:tmpl w:val="BE2ACC04"/>
    <w:lvl w:ilvl="0" w:tplc="5B9E1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519B2"/>
    <w:multiLevelType w:val="hybridMultilevel"/>
    <w:tmpl w:val="DA8A7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A3D25"/>
    <w:multiLevelType w:val="multilevel"/>
    <w:tmpl w:val="A52AE4F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upperRoman"/>
      <w:lvlText w:val="%2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430F98"/>
    <w:multiLevelType w:val="hybridMultilevel"/>
    <w:tmpl w:val="D2FCCA04"/>
    <w:lvl w:ilvl="0" w:tplc="800EF6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C27FC"/>
    <w:multiLevelType w:val="hybridMultilevel"/>
    <w:tmpl w:val="32F403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7AD2F87"/>
    <w:multiLevelType w:val="hybridMultilevel"/>
    <w:tmpl w:val="46C8C3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C255E5"/>
    <w:multiLevelType w:val="hybridMultilevel"/>
    <w:tmpl w:val="D84C9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A472D"/>
    <w:multiLevelType w:val="multilevel"/>
    <w:tmpl w:val="79C8818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71428A"/>
    <w:multiLevelType w:val="hybridMultilevel"/>
    <w:tmpl w:val="BE50BADC"/>
    <w:lvl w:ilvl="0" w:tplc="134CA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06A61"/>
    <w:multiLevelType w:val="hybridMultilevel"/>
    <w:tmpl w:val="D0B2FC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68D45B3"/>
    <w:multiLevelType w:val="hybridMultilevel"/>
    <w:tmpl w:val="6840D97A"/>
    <w:styleLink w:val="Punktory"/>
    <w:lvl w:ilvl="0" w:tplc="A50ADE2A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68108C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72A12C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9A13C8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28FE7A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645CD6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6468C4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7CA3586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F4AEFE">
      <w:start w:val="1"/>
      <w:numFmt w:val="bullet"/>
      <w:lvlText w:val="-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9494848"/>
    <w:multiLevelType w:val="hybridMultilevel"/>
    <w:tmpl w:val="602CDFD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F827A26"/>
    <w:multiLevelType w:val="hybridMultilevel"/>
    <w:tmpl w:val="BCBE6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46120"/>
    <w:multiLevelType w:val="hybridMultilevel"/>
    <w:tmpl w:val="BFF24356"/>
    <w:lvl w:ilvl="0" w:tplc="9A08C184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D61D2"/>
    <w:multiLevelType w:val="hybridMultilevel"/>
    <w:tmpl w:val="FA46F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C61DB"/>
    <w:multiLevelType w:val="multilevel"/>
    <w:tmpl w:val="A64A0F38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%8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9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576F1201"/>
    <w:multiLevelType w:val="hybridMultilevel"/>
    <w:tmpl w:val="DB284C24"/>
    <w:lvl w:ilvl="0" w:tplc="4BEC19B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E03C8"/>
    <w:multiLevelType w:val="hybridMultilevel"/>
    <w:tmpl w:val="6840D97A"/>
    <w:numStyleLink w:val="Punktory"/>
  </w:abstractNum>
  <w:abstractNum w:abstractNumId="32" w15:restartNumberingAfterBreak="0">
    <w:nsid w:val="5B4371AF"/>
    <w:multiLevelType w:val="hybridMultilevel"/>
    <w:tmpl w:val="441E98AA"/>
    <w:lvl w:ilvl="0" w:tplc="0B5E73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D1F63"/>
    <w:multiLevelType w:val="hybridMultilevel"/>
    <w:tmpl w:val="8EE4614A"/>
    <w:lvl w:ilvl="0" w:tplc="4B4E5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91ADF"/>
    <w:multiLevelType w:val="hybridMultilevel"/>
    <w:tmpl w:val="159A1F84"/>
    <w:lvl w:ilvl="0" w:tplc="42CAC4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92BDD"/>
    <w:multiLevelType w:val="hybridMultilevel"/>
    <w:tmpl w:val="DB3C1EA6"/>
    <w:lvl w:ilvl="0" w:tplc="28FC93F0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627C1"/>
    <w:multiLevelType w:val="hybridMultilevel"/>
    <w:tmpl w:val="59464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A33B0"/>
    <w:multiLevelType w:val="hybridMultilevel"/>
    <w:tmpl w:val="7FB2426C"/>
    <w:lvl w:ilvl="0" w:tplc="B4F6B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17235"/>
    <w:multiLevelType w:val="hybridMultilevel"/>
    <w:tmpl w:val="4490ADEC"/>
    <w:lvl w:ilvl="0" w:tplc="D8F24E1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772445">
    <w:abstractNumId w:val="21"/>
  </w:num>
  <w:num w:numId="2" w16cid:durableId="1752897105">
    <w:abstractNumId w:val="11"/>
  </w:num>
  <w:num w:numId="3" w16cid:durableId="272327654">
    <w:abstractNumId w:val="10"/>
  </w:num>
  <w:num w:numId="4" w16cid:durableId="1449665418">
    <w:abstractNumId w:val="37"/>
  </w:num>
  <w:num w:numId="5" w16cid:durableId="532883033">
    <w:abstractNumId w:val="34"/>
  </w:num>
  <w:num w:numId="6" w16cid:durableId="817839509">
    <w:abstractNumId w:val="14"/>
  </w:num>
  <w:num w:numId="7" w16cid:durableId="446780508">
    <w:abstractNumId w:val="18"/>
  </w:num>
  <w:num w:numId="8" w16cid:durableId="2066365348">
    <w:abstractNumId w:val="12"/>
  </w:num>
  <w:num w:numId="9" w16cid:durableId="648902998">
    <w:abstractNumId w:val="25"/>
  </w:num>
  <w:num w:numId="10" w16cid:durableId="393552699">
    <w:abstractNumId w:val="16"/>
  </w:num>
  <w:num w:numId="11" w16cid:durableId="511603215">
    <w:abstractNumId w:val="32"/>
  </w:num>
  <w:num w:numId="12" w16cid:durableId="1395398579">
    <w:abstractNumId w:val="35"/>
  </w:num>
  <w:num w:numId="13" w16cid:durableId="180440108">
    <w:abstractNumId w:val="23"/>
  </w:num>
  <w:num w:numId="14" w16cid:durableId="664893076">
    <w:abstractNumId w:val="17"/>
  </w:num>
  <w:num w:numId="15" w16cid:durableId="1899895903">
    <w:abstractNumId w:val="29"/>
  </w:num>
  <w:num w:numId="16" w16cid:durableId="140510021">
    <w:abstractNumId w:val="9"/>
  </w:num>
  <w:num w:numId="17" w16cid:durableId="2065979530">
    <w:abstractNumId w:val="27"/>
  </w:num>
  <w:num w:numId="18" w16cid:durableId="150755262">
    <w:abstractNumId w:val="33"/>
  </w:num>
  <w:num w:numId="19" w16cid:durableId="429660327">
    <w:abstractNumId w:val="7"/>
  </w:num>
  <w:num w:numId="20" w16cid:durableId="1580016227">
    <w:abstractNumId w:val="13"/>
  </w:num>
  <w:num w:numId="21" w16cid:durableId="1769695791">
    <w:abstractNumId w:val="22"/>
  </w:num>
  <w:num w:numId="22" w16cid:durableId="1668248443">
    <w:abstractNumId w:val="38"/>
  </w:num>
  <w:num w:numId="23" w16cid:durableId="121077364">
    <w:abstractNumId w:val="19"/>
  </w:num>
  <w:num w:numId="24" w16cid:durableId="1026532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6373372">
    <w:abstractNumId w:val="31"/>
  </w:num>
  <w:num w:numId="26" w16cid:durableId="867258118">
    <w:abstractNumId w:val="24"/>
  </w:num>
  <w:num w:numId="27" w16cid:durableId="1329209658">
    <w:abstractNumId w:val="26"/>
  </w:num>
  <w:num w:numId="28" w16cid:durableId="346566765">
    <w:abstractNumId w:val="8"/>
  </w:num>
  <w:num w:numId="29" w16cid:durableId="1451702721">
    <w:abstractNumId w:val="15"/>
  </w:num>
  <w:num w:numId="30" w16cid:durableId="1218587662">
    <w:abstractNumId w:val="28"/>
  </w:num>
  <w:num w:numId="31" w16cid:durableId="1220166842">
    <w:abstractNumId w:val="36"/>
  </w:num>
  <w:num w:numId="32" w16cid:durableId="1391229711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E8"/>
    <w:rsid w:val="00000336"/>
    <w:rsid w:val="0000056A"/>
    <w:rsid w:val="00002ECE"/>
    <w:rsid w:val="000035C9"/>
    <w:rsid w:val="0001146C"/>
    <w:rsid w:val="0001279B"/>
    <w:rsid w:val="00012EA1"/>
    <w:rsid w:val="00012F65"/>
    <w:rsid w:val="0001374B"/>
    <w:rsid w:val="000177F1"/>
    <w:rsid w:val="00017E1B"/>
    <w:rsid w:val="0002119B"/>
    <w:rsid w:val="00022888"/>
    <w:rsid w:val="00027D55"/>
    <w:rsid w:val="000308A9"/>
    <w:rsid w:val="000313E3"/>
    <w:rsid w:val="0003192C"/>
    <w:rsid w:val="00031EF6"/>
    <w:rsid w:val="00036EA4"/>
    <w:rsid w:val="0003765B"/>
    <w:rsid w:val="00040780"/>
    <w:rsid w:val="00041B21"/>
    <w:rsid w:val="000451FD"/>
    <w:rsid w:val="00045F9E"/>
    <w:rsid w:val="00047568"/>
    <w:rsid w:val="0004780D"/>
    <w:rsid w:val="00051359"/>
    <w:rsid w:val="00051FA3"/>
    <w:rsid w:val="00051FBA"/>
    <w:rsid w:val="00054FA0"/>
    <w:rsid w:val="0006004E"/>
    <w:rsid w:val="00061F0D"/>
    <w:rsid w:val="0006697C"/>
    <w:rsid w:val="00067551"/>
    <w:rsid w:val="0007130D"/>
    <w:rsid w:val="00075866"/>
    <w:rsid w:val="000759E3"/>
    <w:rsid w:val="00076D60"/>
    <w:rsid w:val="00082DA5"/>
    <w:rsid w:val="00084792"/>
    <w:rsid w:val="00090AD1"/>
    <w:rsid w:val="00090D71"/>
    <w:rsid w:val="00092BC7"/>
    <w:rsid w:val="00094041"/>
    <w:rsid w:val="00094F61"/>
    <w:rsid w:val="00097EB6"/>
    <w:rsid w:val="000A2559"/>
    <w:rsid w:val="000A2ADD"/>
    <w:rsid w:val="000A450D"/>
    <w:rsid w:val="000A4B83"/>
    <w:rsid w:val="000A53C1"/>
    <w:rsid w:val="000B2088"/>
    <w:rsid w:val="000B4664"/>
    <w:rsid w:val="000B5459"/>
    <w:rsid w:val="000B74C9"/>
    <w:rsid w:val="000C0911"/>
    <w:rsid w:val="000C5DB7"/>
    <w:rsid w:val="000D2A96"/>
    <w:rsid w:val="000E05E5"/>
    <w:rsid w:val="000E08FE"/>
    <w:rsid w:val="000E1AF1"/>
    <w:rsid w:val="000E1DF8"/>
    <w:rsid w:val="000E1E44"/>
    <w:rsid w:val="000E6355"/>
    <w:rsid w:val="000E679C"/>
    <w:rsid w:val="000F0559"/>
    <w:rsid w:val="000F3012"/>
    <w:rsid w:val="000F347E"/>
    <w:rsid w:val="000F35C5"/>
    <w:rsid w:val="000F4FD0"/>
    <w:rsid w:val="000F58BF"/>
    <w:rsid w:val="000F5907"/>
    <w:rsid w:val="001001AC"/>
    <w:rsid w:val="00102E90"/>
    <w:rsid w:val="00103881"/>
    <w:rsid w:val="00104557"/>
    <w:rsid w:val="00105298"/>
    <w:rsid w:val="00106AA8"/>
    <w:rsid w:val="00107235"/>
    <w:rsid w:val="0011374A"/>
    <w:rsid w:val="00113A82"/>
    <w:rsid w:val="00115057"/>
    <w:rsid w:val="00116818"/>
    <w:rsid w:val="001202C2"/>
    <w:rsid w:val="00122CFD"/>
    <w:rsid w:val="00123121"/>
    <w:rsid w:val="00123203"/>
    <w:rsid w:val="00124AEA"/>
    <w:rsid w:val="00125EE3"/>
    <w:rsid w:val="00130EC2"/>
    <w:rsid w:val="00135B33"/>
    <w:rsid w:val="00143FDF"/>
    <w:rsid w:val="00145A1A"/>
    <w:rsid w:val="0014619C"/>
    <w:rsid w:val="00147683"/>
    <w:rsid w:val="00147D70"/>
    <w:rsid w:val="00150291"/>
    <w:rsid w:val="00150DBE"/>
    <w:rsid w:val="0015161C"/>
    <w:rsid w:val="001533D7"/>
    <w:rsid w:val="00153AC3"/>
    <w:rsid w:val="00155D09"/>
    <w:rsid w:val="0015673E"/>
    <w:rsid w:val="0015737A"/>
    <w:rsid w:val="001644C9"/>
    <w:rsid w:val="0017061A"/>
    <w:rsid w:val="00172258"/>
    <w:rsid w:val="001747A4"/>
    <w:rsid w:val="00181E69"/>
    <w:rsid w:val="00182CB8"/>
    <w:rsid w:val="00183ADF"/>
    <w:rsid w:val="00186FAB"/>
    <w:rsid w:val="00190305"/>
    <w:rsid w:val="001922D8"/>
    <w:rsid w:val="00193393"/>
    <w:rsid w:val="001972CD"/>
    <w:rsid w:val="001A1B83"/>
    <w:rsid w:val="001A39BB"/>
    <w:rsid w:val="001A3F1E"/>
    <w:rsid w:val="001A4A4B"/>
    <w:rsid w:val="001A6374"/>
    <w:rsid w:val="001A662C"/>
    <w:rsid w:val="001A738E"/>
    <w:rsid w:val="001A7D0B"/>
    <w:rsid w:val="001B12E8"/>
    <w:rsid w:val="001B3411"/>
    <w:rsid w:val="001B5014"/>
    <w:rsid w:val="001B59F7"/>
    <w:rsid w:val="001B67CE"/>
    <w:rsid w:val="001B6A9E"/>
    <w:rsid w:val="001C37F7"/>
    <w:rsid w:val="001C5C0A"/>
    <w:rsid w:val="001C6210"/>
    <w:rsid w:val="001C74BD"/>
    <w:rsid w:val="001D1131"/>
    <w:rsid w:val="001D5299"/>
    <w:rsid w:val="001D6288"/>
    <w:rsid w:val="001D6731"/>
    <w:rsid w:val="001D6931"/>
    <w:rsid w:val="001D7658"/>
    <w:rsid w:val="001D7B5E"/>
    <w:rsid w:val="001E0DC4"/>
    <w:rsid w:val="001E5C8F"/>
    <w:rsid w:val="001F094A"/>
    <w:rsid w:val="001F13C3"/>
    <w:rsid w:val="001F1F70"/>
    <w:rsid w:val="001F3047"/>
    <w:rsid w:val="001F313C"/>
    <w:rsid w:val="001F592B"/>
    <w:rsid w:val="002038D4"/>
    <w:rsid w:val="00205202"/>
    <w:rsid w:val="0020747E"/>
    <w:rsid w:val="00210521"/>
    <w:rsid w:val="002105AF"/>
    <w:rsid w:val="00213C77"/>
    <w:rsid w:val="00215106"/>
    <w:rsid w:val="0021552D"/>
    <w:rsid w:val="00217490"/>
    <w:rsid w:val="002202D3"/>
    <w:rsid w:val="00220F41"/>
    <w:rsid w:val="00222C57"/>
    <w:rsid w:val="002237C9"/>
    <w:rsid w:val="0022606F"/>
    <w:rsid w:val="00226F4C"/>
    <w:rsid w:val="00232DDA"/>
    <w:rsid w:val="00236DB4"/>
    <w:rsid w:val="00241E9C"/>
    <w:rsid w:val="00242C80"/>
    <w:rsid w:val="0024439D"/>
    <w:rsid w:val="00245718"/>
    <w:rsid w:val="00254A26"/>
    <w:rsid w:val="00255B69"/>
    <w:rsid w:val="002577E3"/>
    <w:rsid w:val="0026326A"/>
    <w:rsid w:val="00263A24"/>
    <w:rsid w:val="00263E7B"/>
    <w:rsid w:val="00272310"/>
    <w:rsid w:val="002733D1"/>
    <w:rsid w:val="00273420"/>
    <w:rsid w:val="00274AC4"/>
    <w:rsid w:val="00283EA0"/>
    <w:rsid w:val="002858B6"/>
    <w:rsid w:val="0029082B"/>
    <w:rsid w:val="0029095F"/>
    <w:rsid w:val="00295750"/>
    <w:rsid w:val="00296EE2"/>
    <w:rsid w:val="002972C2"/>
    <w:rsid w:val="00297633"/>
    <w:rsid w:val="00297DC0"/>
    <w:rsid w:val="002A02F9"/>
    <w:rsid w:val="002A25EC"/>
    <w:rsid w:val="002A6C39"/>
    <w:rsid w:val="002B2266"/>
    <w:rsid w:val="002B6319"/>
    <w:rsid w:val="002B6DA4"/>
    <w:rsid w:val="002B6DC1"/>
    <w:rsid w:val="002B7757"/>
    <w:rsid w:val="002C1C6D"/>
    <w:rsid w:val="002C33F8"/>
    <w:rsid w:val="002C511F"/>
    <w:rsid w:val="002D0430"/>
    <w:rsid w:val="002D7231"/>
    <w:rsid w:val="002E1CF1"/>
    <w:rsid w:val="002F287D"/>
    <w:rsid w:val="002F3086"/>
    <w:rsid w:val="002F452A"/>
    <w:rsid w:val="002F51A4"/>
    <w:rsid w:val="002F6187"/>
    <w:rsid w:val="002F69B2"/>
    <w:rsid w:val="00302CEE"/>
    <w:rsid w:val="00304A53"/>
    <w:rsid w:val="0030600C"/>
    <w:rsid w:val="003075D2"/>
    <w:rsid w:val="00320643"/>
    <w:rsid w:val="00323886"/>
    <w:rsid w:val="0033676E"/>
    <w:rsid w:val="00337E0A"/>
    <w:rsid w:val="003401E8"/>
    <w:rsid w:val="00340B1E"/>
    <w:rsid w:val="00340BC2"/>
    <w:rsid w:val="0034258E"/>
    <w:rsid w:val="00344642"/>
    <w:rsid w:val="00346B68"/>
    <w:rsid w:val="00351A92"/>
    <w:rsid w:val="00353F82"/>
    <w:rsid w:val="003558A3"/>
    <w:rsid w:val="00357107"/>
    <w:rsid w:val="0036052E"/>
    <w:rsid w:val="00362145"/>
    <w:rsid w:val="003629D5"/>
    <w:rsid w:val="003630DA"/>
    <w:rsid w:val="003631D4"/>
    <w:rsid w:val="00366E7E"/>
    <w:rsid w:val="00375C17"/>
    <w:rsid w:val="00376797"/>
    <w:rsid w:val="00383728"/>
    <w:rsid w:val="00392256"/>
    <w:rsid w:val="00393B76"/>
    <w:rsid w:val="003973F2"/>
    <w:rsid w:val="003A0752"/>
    <w:rsid w:val="003B060F"/>
    <w:rsid w:val="003B12B1"/>
    <w:rsid w:val="003B1698"/>
    <w:rsid w:val="003B5611"/>
    <w:rsid w:val="003C1B59"/>
    <w:rsid w:val="003C2EDE"/>
    <w:rsid w:val="003C413A"/>
    <w:rsid w:val="003D0639"/>
    <w:rsid w:val="003D2036"/>
    <w:rsid w:val="003D4366"/>
    <w:rsid w:val="003D4E99"/>
    <w:rsid w:val="003E2671"/>
    <w:rsid w:val="003E5F5F"/>
    <w:rsid w:val="003F04AF"/>
    <w:rsid w:val="003F0FFF"/>
    <w:rsid w:val="003F6048"/>
    <w:rsid w:val="003F6CF6"/>
    <w:rsid w:val="00400F54"/>
    <w:rsid w:val="004047AC"/>
    <w:rsid w:val="00406AED"/>
    <w:rsid w:val="0040713A"/>
    <w:rsid w:val="00412F7F"/>
    <w:rsid w:val="004162AC"/>
    <w:rsid w:val="00417D28"/>
    <w:rsid w:val="004201E9"/>
    <w:rsid w:val="00420E16"/>
    <w:rsid w:val="004260A4"/>
    <w:rsid w:val="004308AC"/>
    <w:rsid w:val="00432AEB"/>
    <w:rsid w:val="00436B58"/>
    <w:rsid w:val="00436D93"/>
    <w:rsid w:val="004378FD"/>
    <w:rsid w:val="004410EA"/>
    <w:rsid w:val="0044160E"/>
    <w:rsid w:val="00444923"/>
    <w:rsid w:val="00444AA7"/>
    <w:rsid w:val="0044613C"/>
    <w:rsid w:val="00446DDE"/>
    <w:rsid w:val="00452AF8"/>
    <w:rsid w:val="0046016F"/>
    <w:rsid w:val="00461405"/>
    <w:rsid w:val="004646AB"/>
    <w:rsid w:val="004659C8"/>
    <w:rsid w:val="004668CC"/>
    <w:rsid w:val="00467184"/>
    <w:rsid w:val="00470076"/>
    <w:rsid w:val="00476402"/>
    <w:rsid w:val="00482205"/>
    <w:rsid w:val="004824E3"/>
    <w:rsid w:val="004825AA"/>
    <w:rsid w:val="00485107"/>
    <w:rsid w:val="004862D5"/>
    <w:rsid w:val="00487B2C"/>
    <w:rsid w:val="00491024"/>
    <w:rsid w:val="0049297A"/>
    <w:rsid w:val="00492EE8"/>
    <w:rsid w:val="004961CA"/>
    <w:rsid w:val="004968D0"/>
    <w:rsid w:val="00496B7F"/>
    <w:rsid w:val="004A2BA2"/>
    <w:rsid w:val="004A68B1"/>
    <w:rsid w:val="004A713B"/>
    <w:rsid w:val="004B1A5C"/>
    <w:rsid w:val="004B307A"/>
    <w:rsid w:val="004B3625"/>
    <w:rsid w:val="004B38B5"/>
    <w:rsid w:val="004B590D"/>
    <w:rsid w:val="004C0FEC"/>
    <w:rsid w:val="004C16F9"/>
    <w:rsid w:val="004C31AA"/>
    <w:rsid w:val="004C42F8"/>
    <w:rsid w:val="004C6D75"/>
    <w:rsid w:val="004C6D7C"/>
    <w:rsid w:val="004C7EBE"/>
    <w:rsid w:val="004D2943"/>
    <w:rsid w:val="004D5535"/>
    <w:rsid w:val="004D651C"/>
    <w:rsid w:val="004E0D4C"/>
    <w:rsid w:val="004E1D2C"/>
    <w:rsid w:val="004E399F"/>
    <w:rsid w:val="004E3C98"/>
    <w:rsid w:val="004E40C6"/>
    <w:rsid w:val="004F0237"/>
    <w:rsid w:val="004F0DC6"/>
    <w:rsid w:val="004F2466"/>
    <w:rsid w:val="004F3939"/>
    <w:rsid w:val="004F4444"/>
    <w:rsid w:val="004F4AA5"/>
    <w:rsid w:val="004F587B"/>
    <w:rsid w:val="004F7B69"/>
    <w:rsid w:val="00502359"/>
    <w:rsid w:val="00505646"/>
    <w:rsid w:val="00505654"/>
    <w:rsid w:val="00511018"/>
    <w:rsid w:val="00512120"/>
    <w:rsid w:val="005135B7"/>
    <w:rsid w:val="00514C68"/>
    <w:rsid w:val="00517507"/>
    <w:rsid w:val="005179A4"/>
    <w:rsid w:val="005215BA"/>
    <w:rsid w:val="00522D3D"/>
    <w:rsid w:val="00522FAD"/>
    <w:rsid w:val="00523D4D"/>
    <w:rsid w:val="005269C3"/>
    <w:rsid w:val="00526B17"/>
    <w:rsid w:val="0053029E"/>
    <w:rsid w:val="00530ABA"/>
    <w:rsid w:val="005327AC"/>
    <w:rsid w:val="00532A56"/>
    <w:rsid w:val="0053306C"/>
    <w:rsid w:val="00535FE1"/>
    <w:rsid w:val="00537363"/>
    <w:rsid w:val="0054007C"/>
    <w:rsid w:val="005428A1"/>
    <w:rsid w:val="00547D20"/>
    <w:rsid w:val="005503CA"/>
    <w:rsid w:val="005529F9"/>
    <w:rsid w:val="00555423"/>
    <w:rsid w:val="005666F8"/>
    <w:rsid w:val="005702A0"/>
    <w:rsid w:val="00570FA2"/>
    <w:rsid w:val="00571269"/>
    <w:rsid w:val="00575D83"/>
    <w:rsid w:val="00576CF9"/>
    <w:rsid w:val="005812DC"/>
    <w:rsid w:val="005826FC"/>
    <w:rsid w:val="005841E3"/>
    <w:rsid w:val="00587A48"/>
    <w:rsid w:val="00593600"/>
    <w:rsid w:val="005A0395"/>
    <w:rsid w:val="005B23A7"/>
    <w:rsid w:val="005B2A30"/>
    <w:rsid w:val="005B351E"/>
    <w:rsid w:val="005B4934"/>
    <w:rsid w:val="005B654B"/>
    <w:rsid w:val="005C1254"/>
    <w:rsid w:val="005C4B5E"/>
    <w:rsid w:val="005C4D30"/>
    <w:rsid w:val="005C514B"/>
    <w:rsid w:val="005D3EF4"/>
    <w:rsid w:val="005D6AE7"/>
    <w:rsid w:val="005D6BA9"/>
    <w:rsid w:val="005D6FC7"/>
    <w:rsid w:val="005E0048"/>
    <w:rsid w:val="005E1B01"/>
    <w:rsid w:val="005E37A0"/>
    <w:rsid w:val="005E3B27"/>
    <w:rsid w:val="005E70A9"/>
    <w:rsid w:val="005F0AAE"/>
    <w:rsid w:val="005F2685"/>
    <w:rsid w:val="005F3A65"/>
    <w:rsid w:val="005F670D"/>
    <w:rsid w:val="005F695C"/>
    <w:rsid w:val="00602607"/>
    <w:rsid w:val="00602C89"/>
    <w:rsid w:val="006038ED"/>
    <w:rsid w:val="006054FC"/>
    <w:rsid w:val="00606026"/>
    <w:rsid w:val="00611880"/>
    <w:rsid w:val="00620C79"/>
    <w:rsid w:val="006212C5"/>
    <w:rsid w:val="006229BE"/>
    <w:rsid w:val="006245A9"/>
    <w:rsid w:val="00624CB0"/>
    <w:rsid w:val="00627B16"/>
    <w:rsid w:val="00630710"/>
    <w:rsid w:val="006324B8"/>
    <w:rsid w:val="00633825"/>
    <w:rsid w:val="00634601"/>
    <w:rsid w:val="00635696"/>
    <w:rsid w:val="0063659B"/>
    <w:rsid w:val="0064130B"/>
    <w:rsid w:val="00641A6E"/>
    <w:rsid w:val="00647185"/>
    <w:rsid w:val="0064742E"/>
    <w:rsid w:val="00651E57"/>
    <w:rsid w:val="00652B09"/>
    <w:rsid w:val="00652E72"/>
    <w:rsid w:val="00654BAC"/>
    <w:rsid w:val="00654BE0"/>
    <w:rsid w:val="00655AC9"/>
    <w:rsid w:val="0065762C"/>
    <w:rsid w:val="00657D9C"/>
    <w:rsid w:val="006621D6"/>
    <w:rsid w:val="0066239F"/>
    <w:rsid w:val="00666C29"/>
    <w:rsid w:val="00671C2B"/>
    <w:rsid w:val="00676F49"/>
    <w:rsid w:val="006813B0"/>
    <w:rsid w:val="00682CFF"/>
    <w:rsid w:val="006832D0"/>
    <w:rsid w:val="00685ED5"/>
    <w:rsid w:val="006869BE"/>
    <w:rsid w:val="00687ADB"/>
    <w:rsid w:val="00691628"/>
    <w:rsid w:val="0069383F"/>
    <w:rsid w:val="0069394C"/>
    <w:rsid w:val="006956AD"/>
    <w:rsid w:val="0069747E"/>
    <w:rsid w:val="006A107A"/>
    <w:rsid w:val="006A11C0"/>
    <w:rsid w:val="006A44B7"/>
    <w:rsid w:val="006A4C77"/>
    <w:rsid w:val="006A5231"/>
    <w:rsid w:val="006A62AD"/>
    <w:rsid w:val="006B1B28"/>
    <w:rsid w:val="006B3DA2"/>
    <w:rsid w:val="006B4A66"/>
    <w:rsid w:val="006B4C7E"/>
    <w:rsid w:val="006B5504"/>
    <w:rsid w:val="006C06C4"/>
    <w:rsid w:val="006C0A2A"/>
    <w:rsid w:val="006C0FB5"/>
    <w:rsid w:val="006C3230"/>
    <w:rsid w:val="006C44D6"/>
    <w:rsid w:val="006C4DB6"/>
    <w:rsid w:val="006C5405"/>
    <w:rsid w:val="006C6BE1"/>
    <w:rsid w:val="006C70AF"/>
    <w:rsid w:val="006C7D4B"/>
    <w:rsid w:val="006D0B5B"/>
    <w:rsid w:val="006D6922"/>
    <w:rsid w:val="006D6CCC"/>
    <w:rsid w:val="006E0E22"/>
    <w:rsid w:val="006E4064"/>
    <w:rsid w:val="006E4A79"/>
    <w:rsid w:val="006E53ED"/>
    <w:rsid w:val="006E5562"/>
    <w:rsid w:val="006E5C7F"/>
    <w:rsid w:val="006E6A6A"/>
    <w:rsid w:val="006E6F74"/>
    <w:rsid w:val="006F075D"/>
    <w:rsid w:val="006F6D67"/>
    <w:rsid w:val="00704AAC"/>
    <w:rsid w:val="00704E0F"/>
    <w:rsid w:val="00707BD9"/>
    <w:rsid w:val="00710E2E"/>
    <w:rsid w:val="007113B8"/>
    <w:rsid w:val="007114E1"/>
    <w:rsid w:val="007149F4"/>
    <w:rsid w:val="0071610B"/>
    <w:rsid w:val="00721FDB"/>
    <w:rsid w:val="007240C8"/>
    <w:rsid w:val="00724503"/>
    <w:rsid w:val="00727494"/>
    <w:rsid w:val="00727CAD"/>
    <w:rsid w:val="00732972"/>
    <w:rsid w:val="007348F8"/>
    <w:rsid w:val="00735CA1"/>
    <w:rsid w:val="007429BB"/>
    <w:rsid w:val="007433E9"/>
    <w:rsid w:val="007446C2"/>
    <w:rsid w:val="00747D48"/>
    <w:rsid w:val="00753682"/>
    <w:rsid w:val="00755FD8"/>
    <w:rsid w:val="0076279C"/>
    <w:rsid w:val="007644A0"/>
    <w:rsid w:val="00766752"/>
    <w:rsid w:val="0076739C"/>
    <w:rsid w:val="0076782A"/>
    <w:rsid w:val="007708BA"/>
    <w:rsid w:val="0077343F"/>
    <w:rsid w:val="00773930"/>
    <w:rsid w:val="0077502E"/>
    <w:rsid w:val="00775F50"/>
    <w:rsid w:val="00780C40"/>
    <w:rsid w:val="007818EE"/>
    <w:rsid w:val="00782AE7"/>
    <w:rsid w:val="00784710"/>
    <w:rsid w:val="0079172C"/>
    <w:rsid w:val="00791F95"/>
    <w:rsid w:val="007926F7"/>
    <w:rsid w:val="00793994"/>
    <w:rsid w:val="007A1463"/>
    <w:rsid w:val="007A3F31"/>
    <w:rsid w:val="007A49A4"/>
    <w:rsid w:val="007A5C2E"/>
    <w:rsid w:val="007A671C"/>
    <w:rsid w:val="007A7E2E"/>
    <w:rsid w:val="007B25D0"/>
    <w:rsid w:val="007B34A6"/>
    <w:rsid w:val="007B40CA"/>
    <w:rsid w:val="007C14EB"/>
    <w:rsid w:val="007C16FF"/>
    <w:rsid w:val="007C3D13"/>
    <w:rsid w:val="007C4B3A"/>
    <w:rsid w:val="007C7E0E"/>
    <w:rsid w:val="007D32A3"/>
    <w:rsid w:val="007D500B"/>
    <w:rsid w:val="007D7742"/>
    <w:rsid w:val="007D7C9A"/>
    <w:rsid w:val="007E060F"/>
    <w:rsid w:val="007E30FF"/>
    <w:rsid w:val="007E40C4"/>
    <w:rsid w:val="007E5E45"/>
    <w:rsid w:val="007F04DF"/>
    <w:rsid w:val="007F22D5"/>
    <w:rsid w:val="007F47C1"/>
    <w:rsid w:val="007F7B58"/>
    <w:rsid w:val="008001A2"/>
    <w:rsid w:val="008002DF"/>
    <w:rsid w:val="00801D12"/>
    <w:rsid w:val="00805575"/>
    <w:rsid w:val="0080631B"/>
    <w:rsid w:val="00806701"/>
    <w:rsid w:val="0080711C"/>
    <w:rsid w:val="00815769"/>
    <w:rsid w:val="00816CA0"/>
    <w:rsid w:val="0081739F"/>
    <w:rsid w:val="008213B1"/>
    <w:rsid w:val="00821801"/>
    <w:rsid w:val="0082293E"/>
    <w:rsid w:val="00823881"/>
    <w:rsid w:val="0082444E"/>
    <w:rsid w:val="00830E97"/>
    <w:rsid w:val="008356E5"/>
    <w:rsid w:val="00835E88"/>
    <w:rsid w:val="00836AE5"/>
    <w:rsid w:val="0084233F"/>
    <w:rsid w:val="00853C8C"/>
    <w:rsid w:val="00854B7B"/>
    <w:rsid w:val="008551BA"/>
    <w:rsid w:val="0085571B"/>
    <w:rsid w:val="0085615E"/>
    <w:rsid w:val="00856537"/>
    <w:rsid w:val="008600F7"/>
    <w:rsid w:val="00860946"/>
    <w:rsid w:val="00861159"/>
    <w:rsid w:val="00864E04"/>
    <w:rsid w:val="00866E9B"/>
    <w:rsid w:val="00871CC1"/>
    <w:rsid w:val="00873BA7"/>
    <w:rsid w:val="00875E44"/>
    <w:rsid w:val="00880222"/>
    <w:rsid w:val="00881AD4"/>
    <w:rsid w:val="00881F1F"/>
    <w:rsid w:val="00884762"/>
    <w:rsid w:val="00885B01"/>
    <w:rsid w:val="00885F3E"/>
    <w:rsid w:val="008878F7"/>
    <w:rsid w:val="008953C4"/>
    <w:rsid w:val="008A0BB3"/>
    <w:rsid w:val="008A4639"/>
    <w:rsid w:val="008A497D"/>
    <w:rsid w:val="008A6384"/>
    <w:rsid w:val="008B0347"/>
    <w:rsid w:val="008B0DF8"/>
    <w:rsid w:val="008B3BFB"/>
    <w:rsid w:val="008C2644"/>
    <w:rsid w:val="008C466F"/>
    <w:rsid w:val="008D1E1E"/>
    <w:rsid w:val="008D5C37"/>
    <w:rsid w:val="008D7869"/>
    <w:rsid w:val="008E0547"/>
    <w:rsid w:val="008E06BD"/>
    <w:rsid w:val="008E2CF0"/>
    <w:rsid w:val="008F0732"/>
    <w:rsid w:val="008F14C2"/>
    <w:rsid w:val="008F2D5F"/>
    <w:rsid w:val="008F5BBB"/>
    <w:rsid w:val="008F5FEF"/>
    <w:rsid w:val="008F7011"/>
    <w:rsid w:val="00901048"/>
    <w:rsid w:val="00901BD0"/>
    <w:rsid w:val="00904438"/>
    <w:rsid w:val="00905F8C"/>
    <w:rsid w:val="00910F27"/>
    <w:rsid w:val="009121D3"/>
    <w:rsid w:val="00912D80"/>
    <w:rsid w:val="00913137"/>
    <w:rsid w:val="009157B3"/>
    <w:rsid w:val="0091672B"/>
    <w:rsid w:val="00924C1D"/>
    <w:rsid w:val="00925DD2"/>
    <w:rsid w:val="00927211"/>
    <w:rsid w:val="00930118"/>
    <w:rsid w:val="00932301"/>
    <w:rsid w:val="0093284F"/>
    <w:rsid w:val="009329C1"/>
    <w:rsid w:val="00937160"/>
    <w:rsid w:val="009414D4"/>
    <w:rsid w:val="00943E97"/>
    <w:rsid w:val="00945F58"/>
    <w:rsid w:val="00947F35"/>
    <w:rsid w:val="00950B34"/>
    <w:rsid w:val="00952DF3"/>
    <w:rsid w:val="0095581C"/>
    <w:rsid w:val="00960BEE"/>
    <w:rsid w:val="00963DBE"/>
    <w:rsid w:val="00967941"/>
    <w:rsid w:val="00970467"/>
    <w:rsid w:val="00970C6E"/>
    <w:rsid w:val="00971775"/>
    <w:rsid w:val="0097442F"/>
    <w:rsid w:val="00974625"/>
    <w:rsid w:val="00975165"/>
    <w:rsid w:val="00980C12"/>
    <w:rsid w:val="009815E4"/>
    <w:rsid w:val="00981CA1"/>
    <w:rsid w:val="00983458"/>
    <w:rsid w:val="00983611"/>
    <w:rsid w:val="00984183"/>
    <w:rsid w:val="00984328"/>
    <w:rsid w:val="009923E7"/>
    <w:rsid w:val="009953E8"/>
    <w:rsid w:val="009A010A"/>
    <w:rsid w:val="009A42F9"/>
    <w:rsid w:val="009A4872"/>
    <w:rsid w:val="009A4A88"/>
    <w:rsid w:val="009A5CE6"/>
    <w:rsid w:val="009A5D73"/>
    <w:rsid w:val="009B1EB2"/>
    <w:rsid w:val="009B3A01"/>
    <w:rsid w:val="009B5095"/>
    <w:rsid w:val="009B79C1"/>
    <w:rsid w:val="009C0BBA"/>
    <w:rsid w:val="009C7029"/>
    <w:rsid w:val="009C7293"/>
    <w:rsid w:val="009C7536"/>
    <w:rsid w:val="009C75D5"/>
    <w:rsid w:val="009C78B9"/>
    <w:rsid w:val="009C7FC9"/>
    <w:rsid w:val="009D146B"/>
    <w:rsid w:val="009D1DE9"/>
    <w:rsid w:val="009D2A5E"/>
    <w:rsid w:val="009D3017"/>
    <w:rsid w:val="009E1D5E"/>
    <w:rsid w:val="009E2217"/>
    <w:rsid w:val="009E45EF"/>
    <w:rsid w:val="009E563F"/>
    <w:rsid w:val="009E7378"/>
    <w:rsid w:val="009E7522"/>
    <w:rsid w:val="009F043F"/>
    <w:rsid w:val="009F282D"/>
    <w:rsid w:val="009F566B"/>
    <w:rsid w:val="009F7928"/>
    <w:rsid w:val="00A045C2"/>
    <w:rsid w:val="00A04ECC"/>
    <w:rsid w:val="00A05856"/>
    <w:rsid w:val="00A0631F"/>
    <w:rsid w:val="00A1204B"/>
    <w:rsid w:val="00A12CF9"/>
    <w:rsid w:val="00A13036"/>
    <w:rsid w:val="00A23E93"/>
    <w:rsid w:val="00A25AE0"/>
    <w:rsid w:val="00A27997"/>
    <w:rsid w:val="00A30237"/>
    <w:rsid w:val="00A34120"/>
    <w:rsid w:val="00A403EA"/>
    <w:rsid w:val="00A42A9B"/>
    <w:rsid w:val="00A44D2E"/>
    <w:rsid w:val="00A46AA0"/>
    <w:rsid w:val="00A53858"/>
    <w:rsid w:val="00A54B1F"/>
    <w:rsid w:val="00A56E5A"/>
    <w:rsid w:val="00A614DA"/>
    <w:rsid w:val="00A63C00"/>
    <w:rsid w:val="00A6702E"/>
    <w:rsid w:val="00A76A07"/>
    <w:rsid w:val="00A80548"/>
    <w:rsid w:val="00A80726"/>
    <w:rsid w:val="00A8284C"/>
    <w:rsid w:val="00A828F6"/>
    <w:rsid w:val="00A83423"/>
    <w:rsid w:val="00A85566"/>
    <w:rsid w:val="00A90C65"/>
    <w:rsid w:val="00A91BDE"/>
    <w:rsid w:val="00AA19D2"/>
    <w:rsid w:val="00AA2DF8"/>
    <w:rsid w:val="00AA3A13"/>
    <w:rsid w:val="00AA63CE"/>
    <w:rsid w:val="00AB2AA4"/>
    <w:rsid w:val="00AB4491"/>
    <w:rsid w:val="00AB682F"/>
    <w:rsid w:val="00AB7188"/>
    <w:rsid w:val="00AC0CAA"/>
    <w:rsid w:val="00AC2B94"/>
    <w:rsid w:val="00AC372C"/>
    <w:rsid w:val="00AC569D"/>
    <w:rsid w:val="00AC5744"/>
    <w:rsid w:val="00AC66AE"/>
    <w:rsid w:val="00AD2790"/>
    <w:rsid w:val="00AD2BD2"/>
    <w:rsid w:val="00AD42ED"/>
    <w:rsid w:val="00AE56AF"/>
    <w:rsid w:val="00AE7367"/>
    <w:rsid w:val="00AE7F7D"/>
    <w:rsid w:val="00AF0553"/>
    <w:rsid w:val="00AF2E59"/>
    <w:rsid w:val="00AF57FB"/>
    <w:rsid w:val="00AF6BD3"/>
    <w:rsid w:val="00AF6FAF"/>
    <w:rsid w:val="00B01105"/>
    <w:rsid w:val="00B03821"/>
    <w:rsid w:val="00B078EA"/>
    <w:rsid w:val="00B07CBF"/>
    <w:rsid w:val="00B13AD7"/>
    <w:rsid w:val="00B160DD"/>
    <w:rsid w:val="00B2018B"/>
    <w:rsid w:val="00B21556"/>
    <w:rsid w:val="00B21FDD"/>
    <w:rsid w:val="00B224A8"/>
    <w:rsid w:val="00B225AC"/>
    <w:rsid w:val="00B23C52"/>
    <w:rsid w:val="00B270B6"/>
    <w:rsid w:val="00B329D8"/>
    <w:rsid w:val="00B33328"/>
    <w:rsid w:val="00B359A2"/>
    <w:rsid w:val="00B35FDF"/>
    <w:rsid w:val="00B37C3C"/>
    <w:rsid w:val="00B40FFD"/>
    <w:rsid w:val="00B41666"/>
    <w:rsid w:val="00B41D58"/>
    <w:rsid w:val="00B421EB"/>
    <w:rsid w:val="00B424B7"/>
    <w:rsid w:val="00B429D0"/>
    <w:rsid w:val="00B435F5"/>
    <w:rsid w:val="00B46DF8"/>
    <w:rsid w:val="00B47E71"/>
    <w:rsid w:val="00B47FED"/>
    <w:rsid w:val="00B516C3"/>
    <w:rsid w:val="00B5415E"/>
    <w:rsid w:val="00B5433D"/>
    <w:rsid w:val="00B54589"/>
    <w:rsid w:val="00B61299"/>
    <w:rsid w:val="00B61641"/>
    <w:rsid w:val="00B651D4"/>
    <w:rsid w:val="00B70192"/>
    <w:rsid w:val="00B712A3"/>
    <w:rsid w:val="00B727D8"/>
    <w:rsid w:val="00B76134"/>
    <w:rsid w:val="00B7701C"/>
    <w:rsid w:val="00B83E03"/>
    <w:rsid w:val="00B92872"/>
    <w:rsid w:val="00BA1F77"/>
    <w:rsid w:val="00BA2A69"/>
    <w:rsid w:val="00BA3D5C"/>
    <w:rsid w:val="00BA7486"/>
    <w:rsid w:val="00BB1826"/>
    <w:rsid w:val="00BB1FF2"/>
    <w:rsid w:val="00BB2C26"/>
    <w:rsid w:val="00BB33ED"/>
    <w:rsid w:val="00BB3485"/>
    <w:rsid w:val="00BB510A"/>
    <w:rsid w:val="00BB7AE6"/>
    <w:rsid w:val="00BC13AF"/>
    <w:rsid w:val="00BC22F5"/>
    <w:rsid w:val="00BC3361"/>
    <w:rsid w:val="00BC3FFB"/>
    <w:rsid w:val="00BC613B"/>
    <w:rsid w:val="00BC68F8"/>
    <w:rsid w:val="00BC741D"/>
    <w:rsid w:val="00BD4808"/>
    <w:rsid w:val="00BD51AA"/>
    <w:rsid w:val="00BD552E"/>
    <w:rsid w:val="00BD7D38"/>
    <w:rsid w:val="00BE26B7"/>
    <w:rsid w:val="00BE48C5"/>
    <w:rsid w:val="00BE6051"/>
    <w:rsid w:val="00BE75DA"/>
    <w:rsid w:val="00BF08EF"/>
    <w:rsid w:val="00BF1982"/>
    <w:rsid w:val="00BF1E5D"/>
    <w:rsid w:val="00BF305B"/>
    <w:rsid w:val="00BF5B5A"/>
    <w:rsid w:val="00C02E35"/>
    <w:rsid w:val="00C03C2A"/>
    <w:rsid w:val="00C04BCE"/>
    <w:rsid w:val="00C132DF"/>
    <w:rsid w:val="00C140FC"/>
    <w:rsid w:val="00C157FB"/>
    <w:rsid w:val="00C22DD8"/>
    <w:rsid w:val="00C23598"/>
    <w:rsid w:val="00C25A7D"/>
    <w:rsid w:val="00C351A8"/>
    <w:rsid w:val="00C357C6"/>
    <w:rsid w:val="00C40478"/>
    <w:rsid w:val="00C41F98"/>
    <w:rsid w:val="00C446E8"/>
    <w:rsid w:val="00C52780"/>
    <w:rsid w:val="00C5450D"/>
    <w:rsid w:val="00C568B7"/>
    <w:rsid w:val="00C5750A"/>
    <w:rsid w:val="00C6274E"/>
    <w:rsid w:val="00C63132"/>
    <w:rsid w:val="00C80CD9"/>
    <w:rsid w:val="00C816F1"/>
    <w:rsid w:val="00C84110"/>
    <w:rsid w:val="00C84599"/>
    <w:rsid w:val="00C845DC"/>
    <w:rsid w:val="00C90408"/>
    <w:rsid w:val="00C909AA"/>
    <w:rsid w:val="00C9127C"/>
    <w:rsid w:val="00C95FF0"/>
    <w:rsid w:val="00C974C1"/>
    <w:rsid w:val="00CA2815"/>
    <w:rsid w:val="00CA29F9"/>
    <w:rsid w:val="00CA5E7A"/>
    <w:rsid w:val="00CA7FBC"/>
    <w:rsid w:val="00CB2444"/>
    <w:rsid w:val="00CB59F2"/>
    <w:rsid w:val="00CB64B5"/>
    <w:rsid w:val="00CB690E"/>
    <w:rsid w:val="00CB7966"/>
    <w:rsid w:val="00CC0388"/>
    <w:rsid w:val="00CC7491"/>
    <w:rsid w:val="00CC7AC0"/>
    <w:rsid w:val="00CD045A"/>
    <w:rsid w:val="00CD1CAF"/>
    <w:rsid w:val="00CD39D0"/>
    <w:rsid w:val="00CD49E9"/>
    <w:rsid w:val="00CD6588"/>
    <w:rsid w:val="00CF40D2"/>
    <w:rsid w:val="00CF5C89"/>
    <w:rsid w:val="00CF5C8C"/>
    <w:rsid w:val="00CF66D3"/>
    <w:rsid w:val="00CF69D4"/>
    <w:rsid w:val="00D02936"/>
    <w:rsid w:val="00D02B83"/>
    <w:rsid w:val="00D03E8E"/>
    <w:rsid w:val="00D12095"/>
    <w:rsid w:val="00D155CB"/>
    <w:rsid w:val="00D1576A"/>
    <w:rsid w:val="00D16B3D"/>
    <w:rsid w:val="00D21155"/>
    <w:rsid w:val="00D2118F"/>
    <w:rsid w:val="00D300CA"/>
    <w:rsid w:val="00D33935"/>
    <w:rsid w:val="00D441BD"/>
    <w:rsid w:val="00D46504"/>
    <w:rsid w:val="00D474CE"/>
    <w:rsid w:val="00D4766E"/>
    <w:rsid w:val="00D5057E"/>
    <w:rsid w:val="00D51471"/>
    <w:rsid w:val="00D567D5"/>
    <w:rsid w:val="00D64F92"/>
    <w:rsid w:val="00D660E6"/>
    <w:rsid w:val="00D66BDB"/>
    <w:rsid w:val="00D701EB"/>
    <w:rsid w:val="00D70A93"/>
    <w:rsid w:val="00D72AE4"/>
    <w:rsid w:val="00D7418F"/>
    <w:rsid w:val="00D76155"/>
    <w:rsid w:val="00D76809"/>
    <w:rsid w:val="00D81AE2"/>
    <w:rsid w:val="00D83D9A"/>
    <w:rsid w:val="00D8515E"/>
    <w:rsid w:val="00D855B5"/>
    <w:rsid w:val="00D921F2"/>
    <w:rsid w:val="00D92479"/>
    <w:rsid w:val="00D9484E"/>
    <w:rsid w:val="00D95638"/>
    <w:rsid w:val="00D96CDD"/>
    <w:rsid w:val="00D978ED"/>
    <w:rsid w:val="00DA1546"/>
    <w:rsid w:val="00DA5969"/>
    <w:rsid w:val="00DA7592"/>
    <w:rsid w:val="00DA7E7E"/>
    <w:rsid w:val="00DB2E52"/>
    <w:rsid w:val="00DB34F7"/>
    <w:rsid w:val="00DB3733"/>
    <w:rsid w:val="00DB60BA"/>
    <w:rsid w:val="00DB6EBF"/>
    <w:rsid w:val="00DC145D"/>
    <w:rsid w:val="00DC1E98"/>
    <w:rsid w:val="00DC2008"/>
    <w:rsid w:val="00DC66DF"/>
    <w:rsid w:val="00DC6F52"/>
    <w:rsid w:val="00DC7D6E"/>
    <w:rsid w:val="00DD191E"/>
    <w:rsid w:val="00DD201C"/>
    <w:rsid w:val="00DD2ADB"/>
    <w:rsid w:val="00DD655D"/>
    <w:rsid w:val="00DE1C90"/>
    <w:rsid w:val="00DE5803"/>
    <w:rsid w:val="00DE7F4D"/>
    <w:rsid w:val="00DF3C5B"/>
    <w:rsid w:val="00DF5B4C"/>
    <w:rsid w:val="00DF6EE7"/>
    <w:rsid w:val="00E003FD"/>
    <w:rsid w:val="00E00895"/>
    <w:rsid w:val="00E00E47"/>
    <w:rsid w:val="00E01AE8"/>
    <w:rsid w:val="00E03632"/>
    <w:rsid w:val="00E050CF"/>
    <w:rsid w:val="00E069B3"/>
    <w:rsid w:val="00E102A0"/>
    <w:rsid w:val="00E13336"/>
    <w:rsid w:val="00E13542"/>
    <w:rsid w:val="00E1389A"/>
    <w:rsid w:val="00E22A50"/>
    <w:rsid w:val="00E233B2"/>
    <w:rsid w:val="00E32358"/>
    <w:rsid w:val="00E3276D"/>
    <w:rsid w:val="00E35732"/>
    <w:rsid w:val="00E36FCA"/>
    <w:rsid w:val="00E40D81"/>
    <w:rsid w:val="00E423D6"/>
    <w:rsid w:val="00E44129"/>
    <w:rsid w:val="00E44543"/>
    <w:rsid w:val="00E45B55"/>
    <w:rsid w:val="00E5281B"/>
    <w:rsid w:val="00E54291"/>
    <w:rsid w:val="00E54CD2"/>
    <w:rsid w:val="00E5676A"/>
    <w:rsid w:val="00E63BEA"/>
    <w:rsid w:val="00E6472C"/>
    <w:rsid w:val="00E67909"/>
    <w:rsid w:val="00E71A99"/>
    <w:rsid w:val="00E71A9B"/>
    <w:rsid w:val="00E732FF"/>
    <w:rsid w:val="00E73EC4"/>
    <w:rsid w:val="00E742F1"/>
    <w:rsid w:val="00E74DB0"/>
    <w:rsid w:val="00E84F33"/>
    <w:rsid w:val="00E8774B"/>
    <w:rsid w:val="00E90910"/>
    <w:rsid w:val="00E91018"/>
    <w:rsid w:val="00E92D96"/>
    <w:rsid w:val="00E934EB"/>
    <w:rsid w:val="00E934F2"/>
    <w:rsid w:val="00E97BD3"/>
    <w:rsid w:val="00EA0DEF"/>
    <w:rsid w:val="00EA2539"/>
    <w:rsid w:val="00EA6E77"/>
    <w:rsid w:val="00EA7BC2"/>
    <w:rsid w:val="00EB19D0"/>
    <w:rsid w:val="00EB2D10"/>
    <w:rsid w:val="00EB6024"/>
    <w:rsid w:val="00EB75DE"/>
    <w:rsid w:val="00EB7E88"/>
    <w:rsid w:val="00EC2367"/>
    <w:rsid w:val="00EC4D84"/>
    <w:rsid w:val="00EC5FC2"/>
    <w:rsid w:val="00EC672B"/>
    <w:rsid w:val="00EC7CD6"/>
    <w:rsid w:val="00EC7F5B"/>
    <w:rsid w:val="00ED00A2"/>
    <w:rsid w:val="00ED115E"/>
    <w:rsid w:val="00ED5767"/>
    <w:rsid w:val="00ED5F40"/>
    <w:rsid w:val="00EE0B68"/>
    <w:rsid w:val="00EE1313"/>
    <w:rsid w:val="00EE29FB"/>
    <w:rsid w:val="00EE3BC0"/>
    <w:rsid w:val="00EF00C9"/>
    <w:rsid w:val="00EF2922"/>
    <w:rsid w:val="00EF2EC8"/>
    <w:rsid w:val="00EF4A9F"/>
    <w:rsid w:val="00EF73CA"/>
    <w:rsid w:val="00F014F2"/>
    <w:rsid w:val="00F017AC"/>
    <w:rsid w:val="00F030FD"/>
    <w:rsid w:val="00F061D5"/>
    <w:rsid w:val="00F06953"/>
    <w:rsid w:val="00F078D7"/>
    <w:rsid w:val="00F143FA"/>
    <w:rsid w:val="00F14A8F"/>
    <w:rsid w:val="00F173C1"/>
    <w:rsid w:val="00F2110D"/>
    <w:rsid w:val="00F23E59"/>
    <w:rsid w:val="00F27CDF"/>
    <w:rsid w:val="00F32032"/>
    <w:rsid w:val="00F3422C"/>
    <w:rsid w:val="00F34B49"/>
    <w:rsid w:val="00F42825"/>
    <w:rsid w:val="00F46678"/>
    <w:rsid w:val="00F46888"/>
    <w:rsid w:val="00F46DCC"/>
    <w:rsid w:val="00F51AE7"/>
    <w:rsid w:val="00F51C29"/>
    <w:rsid w:val="00F538FD"/>
    <w:rsid w:val="00F54F8D"/>
    <w:rsid w:val="00F555B8"/>
    <w:rsid w:val="00F565A0"/>
    <w:rsid w:val="00F57E13"/>
    <w:rsid w:val="00F60BA5"/>
    <w:rsid w:val="00F62076"/>
    <w:rsid w:val="00F62149"/>
    <w:rsid w:val="00F6626C"/>
    <w:rsid w:val="00F66C89"/>
    <w:rsid w:val="00F66D18"/>
    <w:rsid w:val="00F6767C"/>
    <w:rsid w:val="00F739A5"/>
    <w:rsid w:val="00F73FFA"/>
    <w:rsid w:val="00F74E57"/>
    <w:rsid w:val="00F75E32"/>
    <w:rsid w:val="00F82CD6"/>
    <w:rsid w:val="00F86BDE"/>
    <w:rsid w:val="00F950EE"/>
    <w:rsid w:val="00F95C38"/>
    <w:rsid w:val="00FA121A"/>
    <w:rsid w:val="00FA3AC6"/>
    <w:rsid w:val="00FA6DEF"/>
    <w:rsid w:val="00FB1EF6"/>
    <w:rsid w:val="00FB22F9"/>
    <w:rsid w:val="00FB39BB"/>
    <w:rsid w:val="00FC001B"/>
    <w:rsid w:val="00FC13E6"/>
    <w:rsid w:val="00FC42CB"/>
    <w:rsid w:val="00FC45C2"/>
    <w:rsid w:val="00FC617C"/>
    <w:rsid w:val="00FC6CBC"/>
    <w:rsid w:val="00FD234A"/>
    <w:rsid w:val="00FD2440"/>
    <w:rsid w:val="00FD67A6"/>
    <w:rsid w:val="00FE0471"/>
    <w:rsid w:val="00FE0588"/>
    <w:rsid w:val="00FE0916"/>
    <w:rsid w:val="00FE09FD"/>
    <w:rsid w:val="00FE0BC8"/>
    <w:rsid w:val="00FE1945"/>
    <w:rsid w:val="00FE2F83"/>
    <w:rsid w:val="00FE3FC7"/>
    <w:rsid w:val="00FF5021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2495B6"/>
  <w15:docId w15:val="{6A502F8D-CC0B-418B-8279-FD8BD41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6C8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B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39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link w:val="Nagwek4Znak"/>
    <w:qFormat/>
    <w:rsid w:val="00EF2922"/>
    <w:pPr>
      <w:keepNext/>
      <w:numPr>
        <w:ilvl w:val="3"/>
        <w:numId w:val="1"/>
      </w:numPr>
      <w:tabs>
        <w:tab w:val="left" w:pos="709"/>
      </w:tabs>
      <w:suppressAutoHyphens/>
      <w:spacing w:before="120" w:after="120" w:line="100" w:lineRule="atLeast"/>
      <w:outlineLvl w:val="3"/>
    </w:pPr>
    <w:rPr>
      <w:rFonts w:ascii="Times New Roman" w:eastAsia="Times New Roman" w:hAnsi="Times New Roman" w:cs="Times New Roman"/>
      <w:color w:val="auto"/>
      <w:kern w:val="1"/>
      <w:szCs w:val="20"/>
      <w:lang w:eastAsia="hi-IN" w:bidi="hi-I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5F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66C89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2">
    <w:name w:val="Podpis obrazu (2)_"/>
    <w:basedOn w:val="Domylnaczcionkaakapitu"/>
    <w:link w:val="Podpisobrazu2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3">
    <w:name w:val="Podpis obrazu (3)_"/>
    <w:basedOn w:val="Domylnaczcionkaakapitu"/>
    <w:link w:val="Podpisobrazu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F66C8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3">
    <w:name w:val="Tekst treści (3)_"/>
    <w:basedOn w:val="Domylnaczcionkaakapitu"/>
    <w:link w:val="Teksttreci3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">
    <w:name w:val="Tekst treści_"/>
    <w:basedOn w:val="Domylnaczcionkaakapitu"/>
    <w:link w:val="Tekst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Nagwek10">
    <w:name w:val="Nagłówek #1_"/>
    <w:basedOn w:val="Domylnaczcionkaakapitu"/>
    <w:link w:val="Nagwek1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lubstopka">
    <w:name w:val="Nagłówek lub stopka_"/>
    <w:basedOn w:val="Domylnaczcionkaakapitu"/>
    <w:link w:val="Nagweklubstopka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Calibri115pt">
    <w:name w:val="Nagłówek lub stopka + Calibri;11;5 pt"/>
    <w:basedOn w:val="Nagweklubstopka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odpisobrazu4">
    <w:name w:val="Podpis obrazu (4)_"/>
    <w:basedOn w:val="Domylnaczcionkaakapitu"/>
    <w:link w:val="Podpisobrazu4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41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">
    <w:name w:val="Podpis obrazu_"/>
    <w:basedOn w:val="Domylnaczcionkaakapitu"/>
    <w:link w:val="Podpisobrazu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2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30">
    <w:name w:val="Nagłówek #3_"/>
    <w:basedOn w:val="Domylnaczcionkaakapitu"/>
    <w:link w:val="Nagwek3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2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5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6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Nagwek3Bezpogrubienia0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3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ezpogrubienia1">
    <w:name w:val="Nagłówek #3 + Bez pogrubienia"/>
    <w:basedOn w:val="Nagwek30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3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0">
    <w:name w:val="Podpis obrazu (5)_"/>
    <w:basedOn w:val="Domylnaczcionkaakapitu"/>
    <w:link w:val="Podpisobrazu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0">
    <w:name w:val="Podpis obrazu (6)_"/>
    <w:basedOn w:val="Domylnaczcionkaakapitu"/>
    <w:link w:val="Podpisobrazu6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62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0">
    <w:name w:val="Tekst treści (5)_"/>
    <w:basedOn w:val="Domylnaczcionkaakapitu"/>
    <w:link w:val="Teksttreci5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4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0">
    <w:name w:val="Tekst treści (6)_"/>
    <w:basedOn w:val="Domylnaczcionkaakapitu"/>
    <w:link w:val="Teksttreci61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4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5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6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">
    <w:name w:val="Tekst treści (7)_"/>
    <w:basedOn w:val="Domylnaczcionkaakapitu"/>
    <w:link w:val="Teksttreci7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0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5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3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3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6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1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Bezpogrubienia1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2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7Bezpogrubienia2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3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pt">
    <w:name w:val="Tekst treści + Odstępy 1 pt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TeksttreciPogrubienie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3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7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9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8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74">
    <w:name w:val="Tekst treści (7)"/>
    <w:basedOn w:val="Teksttreci7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Bezpogrubienia4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4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5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atangOdstpy0pt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BatangOdstpy0pt0">
    <w:name w:val="Tekst treści (5) + Batang;Odstępy 0 pt"/>
    <w:basedOn w:val="Teksttreci50"/>
    <w:rsid w:val="00F66C89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9"/>
      <w:szCs w:val="9"/>
    </w:rPr>
  </w:style>
  <w:style w:type="character" w:customStyle="1" w:styleId="Teksttreci56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7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8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0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9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1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2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3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a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4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5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6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7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Nagwek3b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Pogrubienief8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3c">
    <w:name w:val="Nagłówek #3"/>
    <w:basedOn w:val="Nagwek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a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TeksttreciPogrubienief9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0">
    <w:name w:val="Tekst treści (8)_"/>
    <w:basedOn w:val="Domylnaczcionkaakapitu"/>
    <w:link w:val="Teksttreci8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9ptBezpogrubieniaBezmaychliter">
    <w:name w:val="Tekst treści (8) + 59 pt;Bez pogrubienia;Bez małych liter"/>
    <w:basedOn w:val="Teksttreci8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18"/>
      <w:szCs w:val="118"/>
    </w:rPr>
  </w:style>
  <w:style w:type="character" w:customStyle="1" w:styleId="Teksttreci89ptBezmaychliter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0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9ptBezmaychliter1">
    <w:name w:val="Tekst treści (8) + 9 pt;Bez małych liter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82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3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0">
    <w:name w:val="Tekst treści (9)_"/>
    <w:basedOn w:val="Domylnaczcionkaakapitu"/>
    <w:link w:val="Teksttreci91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ptBezmaychliter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Teksttreci99ptBezmaychliter0">
    <w:name w:val="Tekst treści (9) + 9 pt;Bez małych liter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spacing w:val="0"/>
      <w:sz w:val="18"/>
      <w:szCs w:val="18"/>
      <w:u w:val="single"/>
    </w:rPr>
  </w:style>
  <w:style w:type="character" w:customStyle="1" w:styleId="Teksttreci92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3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7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grubienieTeksttreci57ptMaelitery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PogrubienieTeksttreci57ptMaelitery0">
    <w:name w:val="Pogrubienie;Tekst treści (5) + 7 pt;Małe litery"/>
    <w:basedOn w:val="Teksttreci50"/>
    <w:rsid w:val="00F66C89"/>
    <w:rPr>
      <w:rFonts w:ascii="Franklin Gothic Medium" w:eastAsia="Franklin Gothic Medium" w:hAnsi="Franklin Gothic Medium" w:cs="Franklin Gothic Medium"/>
      <w:b/>
      <w:bCs/>
      <w:i w:val="0"/>
      <w:iCs w:val="0"/>
      <w:smallCaps/>
      <w:strike w:val="0"/>
      <w:spacing w:val="0"/>
      <w:sz w:val="14"/>
      <w:szCs w:val="14"/>
    </w:rPr>
  </w:style>
  <w:style w:type="character" w:customStyle="1" w:styleId="Spistreci">
    <w:name w:val="Spis treści_"/>
    <w:basedOn w:val="Domylnaczcionkaakapitu"/>
    <w:link w:val="Spistrec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">
    <w:name w:val="Spis treści (2)_"/>
    <w:basedOn w:val="Domylnaczcionkaakapitu"/>
    <w:link w:val="Spistreci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Spistreci2Bezpogrubienia">
    <w:name w:val="Spis treści (2) + Bez pogrubienia"/>
    <w:basedOn w:val="Spistreci2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a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9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4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5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4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8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a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6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7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5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9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0">
    <w:name w:val="Tekst treści (10)_"/>
    <w:basedOn w:val="Domylnaczcionkaakapitu"/>
    <w:link w:val="Teksttreci10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b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8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9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a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b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6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a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4c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a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b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c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d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7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b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e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8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d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0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1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9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e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11">
    <w:name w:val="Tekst treści (11)_"/>
    <w:basedOn w:val="Domylnaczcionkaakapitu"/>
    <w:link w:val="Teksttreci11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Pogrubieniefb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12">
    <w:name w:val="Tekst treści (12)_"/>
    <w:basedOn w:val="Domylnaczcionkaakapitu"/>
    <w:link w:val="Teksttreci1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13">
    <w:name w:val="Tekst treści (13)_"/>
    <w:basedOn w:val="Domylnaczcionkaakapitu"/>
    <w:link w:val="Teksttreci13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84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5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4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5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Bezpogrubienia5">
    <w:name w:val="Tekst treści (7) + Bez pogrubienia"/>
    <w:basedOn w:val="Teksttreci7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6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7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6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7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4d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c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d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2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3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a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c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4e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e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4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5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b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0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odpisobrazu5f6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7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c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1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Pogrubieniefd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0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Pogrubieniefe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88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89">
    <w:name w:val="Tekst treści (8)"/>
    <w:basedOn w:val="Teksttreci8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98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99">
    <w:name w:val="Tekst treści (9)"/>
    <w:basedOn w:val="Teksttreci9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Pogrubienieff">
    <w:name w:val="Tekst treści + Pogrubienie"/>
    <w:basedOn w:val="Teksttreci"/>
    <w:rsid w:val="00F66C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b">
    <w:name w:val="Tekst treści"/>
    <w:basedOn w:val="Teksttreci"/>
    <w:rsid w:val="00F66C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Podpisobrazu4f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0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1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5f8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5f9">
    <w:name w:val="Podpis obrazu (5)"/>
    <w:basedOn w:val="Podpisobrazu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odpisobrazu6d">
    <w:name w:val="Podpis obrazu (6)"/>
    <w:basedOn w:val="Podpisobrazu6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f2">
    <w:name w:val="Tekst treści (5)"/>
    <w:basedOn w:val="Teksttreci50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Teksttreci5Calibri5pt">
    <w:name w:val="Tekst treści (5) + Calibri;5 pt"/>
    <w:basedOn w:val="Teksttreci50"/>
    <w:rsid w:val="00F66C8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Podpisobrazu4f0">
    <w:name w:val="Podpis obrazu (4)"/>
    <w:basedOn w:val="Podpisobrazu4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odpisobrazuff2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obrazuff3">
    <w:name w:val="Podpis obrazu"/>
    <w:basedOn w:val="Podpisobrazu"/>
    <w:rsid w:val="00F66C89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1">
    <w:name w:val="Stopka1"/>
    <w:basedOn w:val="Normalny"/>
    <w:link w:val="Stopka"/>
    <w:rsid w:val="00F66C89"/>
    <w:pPr>
      <w:shd w:val="clear" w:color="auto" w:fill="FFFFFF"/>
      <w:spacing w:line="55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20">
    <w:name w:val="Podpis obrazu (2)"/>
    <w:basedOn w:val="Normalny"/>
    <w:link w:val="Podpisobrazu2"/>
    <w:rsid w:val="00F66C89"/>
    <w:pPr>
      <w:shd w:val="clear" w:color="auto" w:fill="FFFFFF"/>
      <w:spacing w:line="0" w:lineRule="atLeast"/>
    </w:pPr>
    <w:rPr>
      <w:rFonts w:ascii="Calibri" w:eastAsia="Calibri" w:hAnsi="Calibri" w:cs="Calibri"/>
      <w:sz w:val="10"/>
      <w:szCs w:val="10"/>
    </w:rPr>
  </w:style>
  <w:style w:type="paragraph" w:customStyle="1" w:styleId="Podpisobrazu30">
    <w:name w:val="Podpis obrazu (3)"/>
    <w:basedOn w:val="Normalny"/>
    <w:link w:val="Podpisobrazu3"/>
    <w:rsid w:val="00F66C89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rsid w:val="00F66C89"/>
    <w:pPr>
      <w:shd w:val="clear" w:color="auto" w:fill="FFFFFF"/>
      <w:spacing w:line="130" w:lineRule="exact"/>
      <w:ind w:firstLine="260"/>
      <w:jc w:val="both"/>
    </w:pPr>
    <w:rPr>
      <w:rFonts w:ascii="Tahoma" w:eastAsia="Tahoma" w:hAnsi="Tahoma" w:cs="Tahoma"/>
      <w:sz w:val="12"/>
      <w:szCs w:val="12"/>
    </w:rPr>
  </w:style>
  <w:style w:type="paragraph" w:customStyle="1" w:styleId="Teksttreci30">
    <w:name w:val="Tekst treści (3)"/>
    <w:basedOn w:val="Normalny"/>
    <w:link w:val="Teksttreci3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sz w:val="11"/>
      <w:szCs w:val="11"/>
    </w:rPr>
  </w:style>
  <w:style w:type="paragraph" w:customStyle="1" w:styleId="Teksttreci0">
    <w:name w:val="Tekst treści"/>
    <w:basedOn w:val="Normalny"/>
    <w:link w:val="Teksttreci"/>
    <w:rsid w:val="00F66C89"/>
    <w:pPr>
      <w:shd w:val="clear" w:color="auto" w:fill="FFFFFF"/>
      <w:spacing w:line="317" w:lineRule="exact"/>
      <w:ind w:hanging="5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F66C89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agwek11">
    <w:name w:val="Nagłówek #1"/>
    <w:basedOn w:val="Normalny"/>
    <w:link w:val="Nagwek10"/>
    <w:rsid w:val="00F66C89"/>
    <w:pPr>
      <w:shd w:val="clear" w:color="auto" w:fill="FFFFFF"/>
      <w:spacing w:line="427" w:lineRule="exact"/>
      <w:jc w:val="righ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Nagweklubstopka0">
    <w:name w:val="Nagłówek lub stopka"/>
    <w:basedOn w:val="Normalny"/>
    <w:link w:val="Nagweklubstopka"/>
    <w:rsid w:val="00F66C8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obrazu40">
    <w:name w:val="Podpis obrazu (4)"/>
    <w:basedOn w:val="Normalny"/>
    <w:link w:val="Podpisobrazu4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F66C89"/>
    <w:pPr>
      <w:shd w:val="clear" w:color="auto" w:fill="FFFFFF"/>
      <w:spacing w:line="130" w:lineRule="exact"/>
      <w:ind w:firstLine="260"/>
      <w:jc w:val="both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Nagwek31">
    <w:name w:val="Nagłówek #3"/>
    <w:basedOn w:val="Normalny"/>
    <w:link w:val="Nagwek30"/>
    <w:rsid w:val="00F66C89"/>
    <w:pPr>
      <w:shd w:val="clear" w:color="auto" w:fill="FFFFFF"/>
      <w:spacing w:after="300" w:line="0" w:lineRule="atLeast"/>
      <w:ind w:hanging="58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odpisobrazu51">
    <w:name w:val="Podpis obrazu (5)"/>
    <w:basedOn w:val="Normalny"/>
    <w:link w:val="Podpisobrazu50"/>
    <w:rsid w:val="00F66C89"/>
    <w:pPr>
      <w:shd w:val="clear" w:color="auto" w:fill="FFFFFF"/>
      <w:spacing w:line="178" w:lineRule="exact"/>
    </w:pPr>
    <w:rPr>
      <w:rFonts w:ascii="Franklin Gothic Medium" w:eastAsia="Franklin Gothic Medium" w:hAnsi="Franklin Gothic Medium" w:cs="Franklin Gothic Medium"/>
      <w:b/>
      <w:bCs/>
      <w:sz w:val="18"/>
      <w:szCs w:val="18"/>
    </w:rPr>
  </w:style>
  <w:style w:type="paragraph" w:customStyle="1" w:styleId="Podpisobrazu61">
    <w:name w:val="Podpis obrazu (6)"/>
    <w:basedOn w:val="Normalny"/>
    <w:link w:val="Podpisobrazu6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51">
    <w:name w:val="Tekst treści (5)"/>
    <w:basedOn w:val="Normalny"/>
    <w:link w:val="Teksttreci50"/>
    <w:rsid w:val="00F66C89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9"/>
      <w:szCs w:val="9"/>
    </w:rPr>
  </w:style>
  <w:style w:type="paragraph" w:customStyle="1" w:styleId="Teksttreci61">
    <w:name w:val="Tekst treści (6)"/>
    <w:basedOn w:val="Normalny"/>
    <w:link w:val="Teksttreci60"/>
    <w:rsid w:val="00F66C89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F66C89"/>
    <w:pPr>
      <w:shd w:val="clear" w:color="auto" w:fill="FFFFFF"/>
      <w:spacing w:line="317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81">
    <w:name w:val="Tekst treści (8)"/>
    <w:basedOn w:val="Normalny"/>
    <w:link w:val="Teksttreci80"/>
    <w:rsid w:val="00F66C89"/>
    <w:pPr>
      <w:shd w:val="clear" w:color="auto" w:fill="FFFFFF"/>
      <w:spacing w:line="149" w:lineRule="exact"/>
      <w:ind w:hanging="580"/>
      <w:jc w:val="both"/>
    </w:pPr>
    <w:rPr>
      <w:rFonts w:ascii="Franklin Gothic Medium" w:eastAsia="Franklin Gothic Medium" w:hAnsi="Franklin Gothic Medium" w:cs="Franklin Gothic Medium"/>
      <w:b/>
      <w:bCs/>
      <w:smallCaps/>
      <w:sz w:val="16"/>
      <w:szCs w:val="16"/>
    </w:rPr>
  </w:style>
  <w:style w:type="paragraph" w:customStyle="1" w:styleId="Teksttreci91">
    <w:name w:val="Tekst treści (9)"/>
    <w:basedOn w:val="Normalny"/>
    <w:link w:val="Teksttreci90"/>
    <w:rsid w:val="00F66C89"/>
    <w:pPr>
      <w:shd w:val="clear" w:color="auto" w:fill="FFFFFF"/>
      <w:spacing w:line="149" w:lineRule="exact"/>
    </w:pPr>
    <w:rPr>
      <w:rFonts w:ascii="Franklin Gothic Medium" w:eastAsia="Franklin Gothic Medium" w:hAnsi="Franklin Gothic Medium" w:cs="Franklin Gothic Medium"/>
      <w:b/>
      <w:bCs/>
      <w:smallCaps/>
      <w:sz w:val="14"/>
      <w:szCs w:val="14"/>
    </w:rPr>
  </w:style>
  <w:style w:type="paragraph" w:customStyle="1" w:styleId="Spistreci0">
    <w:name w:val="Spis treści"/>
    <w:basedOn w:val="Normalny"/>
    <w:link w:val="Spistreci"/>
    <w:rsid w:val="00F66C89"/>
    <w:pPr>
      <w:shd w:val="clear" w:color="auto" w:fill="FFFFFF"/>
      <w:spacing w:before="300" w:line="274" w:lineRule="exact"/>
      <w:ind w:hanging="58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pistreci20">
    <w:name w:val="Spis treści (2)"/>
    <w:basedOn w:val="Normalny"/>
    <w:link w:val="Spistreci2"/>
    <w:rsid w:val="00F66C89"/>
    <w:pPr>
      <w:shd w:val="clear" w:color="auto" w:fill="FFFFFF"/>
      <w:spacing w:line="274" w:lineRule="exact"/>
      <w:ind w:hanging="58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F66C8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F66C89"/>
    <w:pPr>
      <w:shd w:val="clear" w:color="auto" w:fill="FFFFFF"/>
      <w:spacing w:before="1260" w:after="84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120">
    <w:name w:val="Tekst treści (12)"/>
    <w:basedOn w:val="Normalny"/>
    <w:link w:val="Teksttreci12"/>
    <w:rsid w:val="00F66C89"/>
    <w:pPr>
      <w:shd w:val="clear" w:color="auto" w:fill="FFFFFF"/>
      <w:spacing w:before="480" w:line="552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Teksttreci130">
    <w:name w:val="Tekst treści (13)"/>
    <w:basedOn w:val="Normalny"/>
    <w:link w:val="Teksttreci13"/>
    <w:rsid w:val="00F66C89"/>
    <w:pPr>
      <w:shd w:val="clear" w:color="auto" w:fill="FFFFFF"/>
      <w:spacing w:after="1140" w:line="187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gwek20">
    <w:name w:val="Nagłówek #2"/>
    <w:basedOn w:val="Normalny"/>
    <w:link w:val="Nagwek2"/>
    <w:rsid w:val="00F66C89"/>
    <w:pPr>
      <w:shd w:val="clear" w:color="auto" w:fill="FFFFFF"/>
      <w:spacing w:before="420" w:after="42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5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5D2"/>
    <w:rPr>
      <w:rFonts w:ascii="Tahoma" w:hAnsi="Tahoma" w:cs="Tahoma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D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CF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CF40D2"/>
    <w:rPr>
      <w:color w:val="000000"/>
    </w:rPr>
  </w:style>
  <w:style w:type="paragraph" w:customStyle="1" w:styleId="Default">
    <w:name w:val="Default"/>
    <w:rsid w:val="00B928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75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5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55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5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551"/>
    <w:rPr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0E6355"/>
    <w:pPr>
      <w:ind w:left="720"/>
      <w:contextualSpacing/>
    </w:pPr>
  </w:style>
  <w:style w:type="table" w:styleId="Tabela-Siatka">
    <w:name w:val="Table Grid"/>
    <w:basedOn w:val="Standardowy"/>
    <w:uiPriority w:val="59"/>
    <w:rsid w:val="007536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4Znak">
    <w:name w:val="Nagłówek 4 Znak"/>
    <w:basedOn w:val="Domylnaczcionkaakapitu"/>
    <w:link w:val="Nagwek4"/>
    <w:rsid w:val="00EF2922"/>
    <w:rPr>
      <w:rFonts w:ascii="Times New Roman" w:eastAsia="Times New Roman" w:hAnsi="Times New Roman" w:cs="Times New Roman"/>
      <w:kern w:val="1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9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92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39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39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399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707B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yrozniony">
    <w:name w:val="wyrozniony"/>
    <w:basedOn w:val="Domylnaczcionkaakapitu"/>
    <w:rsid w:val="009C7029"/>
  </w:style>
  <w:style w:type="character" w:customStyle="1" w:styleId="Nagwek5Znak">
    <w:name w:val="Nagłówek 5 Znak"/>
    <w:basedOn w:val="Domylnaczcionkaakapitu"/>
    <w:link w:val="Nagwek5"/>
    <w:uiPriority w:val="9"/>
    <w:semiHidden/>
    <w:rsid w:val="00755FD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D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D80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D80"/>
    <w:rPr>
      <w:vertAlign w:val="superscript"/>
    </w:rPr>
  </w:style>
  <w:style w:type="paragraph" w:customStyle="1" w:styleId="Domylne">
    <w:name w:val="Domyślne"/>
    <w:basedOn w:val="Normalny"/>
    <w:rsid w:val="0071610B"/>
    <w:pPr>
      <w:spacing w:before="160" w:line="288" w:lineRule="auto"/>
    </w:pPr>
    <w:rPr>
      <w:rFonts w:ascii="Helvetica Neue" w:eastAsiaTheme="minorHAnsi" w:hAnsi="Helvetica Neue" w:cs="Calibri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y">
    <w:name w:val="Punktory"/>
    <w:rsid w:val="0071610B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53C1-4308-47EC-9B85-583945A0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9</Pages>
  <Words>3503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 PRCS022013</vt:lpstr>
    </vt:vector>
  </TitlesOfParts>
  <Company>HP</Company>
  <LinksUpToDate>false</LinksUpToDate>
  <CharactersWithSpaces>24479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 PRCS022013</dc:title>
  <dc:creator>JM</dc:creator>
  <cp:lastModifiedBy>Kamil Grum</cp:lastModifiedBy>
  <cp:revision>46</cp:revision>
  <cp:lastPrinted>2022-12-20T10:40:00Z</cp:lastPrinted>
  <dcterms:created xsi:type="dcterms:W3CDTF">2022-11-04T09:47:00Z</dcterms:created>
  <dcterms:modified xsi:type="dcterms:W3CDTF">2022-12-20T12:49:00Z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2021-02-17T21:23:36Z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2777e696-a0f1-41ea-bbb4-2fcd34327136</vt:lpwstr>
  </property>
  <property fmtid="{D5CDD505-2E9C-101B-9397-08002B2CF9AE}" pid="8" name="MSIP_Label_b172001a-5ae3-41cb-841a-d0273f8e6817_ContentBits">
    <vt:lpwstr>0</vt:lpwstr>
  </property>
</Properties>
</file>